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1BC" w:rsidRDefault="004D21BC" w:rsidP="00AC206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4D21BC" w:rsidRPr="004D21BC" w:rsidTr="003910CE">
        <w:trPr>
          <w:cantSplit/>
          <w:trHeight w:val="1218"/>
        </w:trPr>
        <w:tc>
          <w:tcPr>
            <w:tcW w:w="4004" w:type="dxa"/>
          </w:tcPr>
          <w:p w:rsidR="004D21BC" w:rsidRPr="004D21BC" w:rsidRDefault="004D21BC" w:rsidP="004D21BC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/>
                <w:spacing w:val="-20"/>
                <w:sz w:val="20"/>
                <w:szCs w:val="20"/>
                <w:lang w:eastAsia="ru-RU"/>
              </w:rPr>
            </w:pPr>
          </w:p>
          <w:p w:rsidR="004D21BC" w:rsidRPr="004D21BC" w:rsidRDefault="004D21BC" w:rsidP="004D21BC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4D21BC" w:rsidRPr="004D21BC" w:rsidRDefault="004D21BC" w:rsidP="004D21BC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Ү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Г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РСЕН    РАЙОНЫ</w:t>
            </w:r>
          </w:p>
          <w:p w:rsidR="004D21BC" w:rsidRPr="004D21BC" w:rsidRDefault="004D21BC" w:rsidP="004D21BC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МУНИЦИПАЛЬ РАЙОНЫНЫ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Ң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ӘҺ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Е 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ХАКИМИ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21BC" w:rsidRPr="004D21BC" w:rsidRDefault="004D21BC" w:rsidP="004D21BC">
            <w:pPr>
              <w:spacing w:after="0" w:line="216" w:lineRule="auto"/>
              <w:jc w:val="both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D21BC" w:rsidRPr="004D21BC" w:rsidRDefault="004D21BC" w:rsidP="004D21BC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4D21BC" w:rsidRPr="004D21BC" w:rsidRDefault="004D21BC" w:rsidP="004D21BC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4D21BC" w:rsidRPr="004D21BC" w:rsidRDefault="004D21BC" w:rsidP="004D21BC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4D21BC" w:rsidRPr="004D21BC" w:rsidRDefault="004D21BC" w:rsidP="004D21BC">
            <w:pPr>
              <w:spacing w:after="0" w:line="240" w:lineRule="auto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СЕЛЬСКОГО  ПОСЕЛЕНИЯ  ИБРАЕВСКИЙ  СЕЛЬСОВЕТ МУНИЦИПАЛЬНОГО   РАЙОНА</w:t>
            </w:r>
          </w:p>
          <w:p w:rsidR="004D21BC" w:rsidRPr="004D21BC" w:rsidRDefault="004D21BC" w:rsidP="004D21BC">
            <w:pPr>
              <w:spacing w:after="0" w:line="240" w:lineRule="auto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4D21BC" w:rsidRPr="004D21BC" w:rsidRDefault="004D21BC" w:rsidP="004D21B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4D21BC" w:rsidRPr="004D21BC" w:rsidTr="003910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4D21BC" w:rsidRPr="004D21BC" w:rsidRDefault="004D21BC" w:rsidP="004D21BC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 11</w:t>
            </w:r>
          </w:p>
          <w:p w:rsidR="004D21BC" w:rsidRPr="004D21BC" w:rsidRDefault="004D21BC" w:rsidP="004D21BC">
            <w:pPr>
              <w:spacing w:after="0" w:line="216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 xml:space="preserve"> </w:t>
            </w:r>
          </w:p>
          <w:p w:rsidR="004D21BC" w:rsidRPr="004D21BC" w:rsidRDefault="004D21BC" w:rsidP="004D21BC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4D21BC" w:rsidRPr="004D21BC" w:rsidRDefault="004D21BC" w:rsidP="004D21B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</w:pPr>
            <w:r w:rsidRPr="004D21BC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4D21BC"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4D21BC" w:rsidRPr="004D21BC" w:rsidRDefault="004D21BC" w:rsidP="004D21BC">
            <w:pPr>
              <w:spacing w:after="0" w:line="216" w:lineRule="auto"/>
              <w:jc w:val="center"/>
              <w:rPr>
                <w:rFonts w:ascii="Rom Bsh" w:eastAsia="Times New Roman" w:hAnsi="Rom Bsh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4D21BC" w:rsidRPr="004D21BC" w:rsidRDefault="004D21BC" w:rsidP="004D21BC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11</w:t>
            </w:r>
          </w:p>
          <w:p w:rsidR="004D21BC" w:rsidRPr="004D21BC" w:rsidRDefault="004D21BC" w:rsidP="004D21B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4D21BC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4D21BC" w:rsidRPr="004D21BC" w:rsidRDefault="004D21BC" w:rsidP="004D21BC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4D21BC" w:rsidRPr="004D21BC" w:rsidRDefault="004D21BC" w:rsidP="004D21BC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4D21BC" w:rsidRPr="004D21BC" w:rsidRDefault="004D21BC" w:rsidP="004D21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21BC" w:rsidRPr="004D21BC" w:rsidRDefault="004D21BC" w:rsidP="004D21BC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4D21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02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апрель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2021й.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№1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«</w:t>
      </w:r>
      <w:r w:rsidRPr="004D21BC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 xml:space="preserve">02  апреля 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2021г.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D21BC" w:rsidRPr="004D21BC" w:rsidRDefault="004D21BC" w:rsidP="004D21BC">
      <w:pPr>
        <w:tabs>
          <w:tab w:val="left" w:pos="297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206C" w:rsidRPr="00AC206C" w:rsidRDefault="00AC206C" w:rsidP="00AC206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40" w:lineRule="auto"/>
        <w:ind w:right="-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 утверждении Муниципальной программы «Развитие и поддержка малого</w:t>
      </w:r>
    </w:p>
    <w:p w:rsidR="00AC206C" w:rsidRPr="00AC206C" w:rsidRDefault="00AC206C" w:rsidP="00AC206C">
      <w:pPr>
        <w:tabs>
          <w:tab w:val="left" w:pos="508"/>
        </w:tabs>
        <w:spacing w:after="0" w:line="240" w:lineRule="auto"/>
        <w:ind w:left="5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среднего предпринимате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льства в сельском поселении </w:t>
      </w:r>
      <w:proofErr w:type="spellStart"/>
      <w:r w:rsidR="004D21B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Ибраевский</w:t>
      </w:r>
      <w:proofErr w:type="spellEnd"/>
      <w:r w:rsidR="004D21B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сельсовет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Кугарчин</w:t>
      </w:r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</w:t>
      </w:r>
    </w:p>
    <w:p w:rsidR="00AC206C" w:rsidRPr="00AC206C" w:rsidRDefault="00AC206C" w:rsidP="00AC206C">
      <w:pPr>
        <w:tabs>
          <w:tab w:val="left" w:pos="508"/>
        </w:tabs>
        <w:spacing w:after="0" w:line="240" w:lineRule="auto"/>
        <w:ind w:left="5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Республики Башкортостан  на 2021-2023</w:t>
      </w:r>
      <w:r w:rsidRPr="00AC20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годы</w:t>
      </w:r>
    </w:p>
    <w:p w:rsidR="00AC206C" w:rsidRPr="00AC206C" w:rsidRDefault="00AC206C" w:rsidP="00AC206C">
      <w:pPr>
        <w:spacing w:after="0" w:line="325" w:lineRule="exac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C206C" w:rsidRPr="00AC206C" w:rsidRDefault="00AC206C" w:rsidP="00AC206C">
      <w:pPr>
        <w:tabs>
          <w:tab w:val="left" w:pos="800"/>
        </w:tabs>
        <w:spacing w:after="0" w:line="230" w:lineRule="auto"/>
        <w:ind w:left="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24.07.2007 № 209-ФЗ "О развитии малого и среднего предпринимательства в Российской Федерации" ПОСТАНОВЛЯЮ:</w:t>
      </w:r>
    </w:p>
    <w:p w:rsidR="00AC206C" w:rsidRPr="00AC206C" w:rsidRDefault="00AC206C" w:rsidP="00AC206C">
      <w:pPr>
        <w:spacing w:after="0" w:line="323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numPr>
          <w:ilvl w:val="0"/>
          <w:numId w:val="1"/>
        </w:numPr>
        <w:tabs>
          <w:tab w:val="left" w:pos="1208"/>
          <w:tab w:val="left" w:pos="2807"/>
          <w:tab w:val="left" w:pos="4987"/>
          <w:tab w:val="left" w:pos="6607"/>
          <w:tab w:val="left" w:pos="8147"/>
          <w:tab w:val="left" w:pos="878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Утвердить муниципальную программу «Развитие и поддержка</w:t>
      </w:r>
    </w:p>
    <w:p w:rsidR="00AC206C" w:rsidRPr="00AC206C" w:rsidRDefault="00AC206C" w:rsidP="00AC206C">
      <w:pPr>
        <w:tabs>
          <w:tab w:val="left" w:pos="4627"/>
          <w:tab w:val="left" w:pos="6927"/>
        </w:tabs>
        <w:spacing w:after="0" w:line="240" w:lineRule="auto"/>
        <w:ind w:left="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малого и среднего предпринимател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ьства в сельском поселении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proofErr w:type="spellStart"/>
      <w:r w:rsidR="004D21BC">
        <w:rPr>
          <w:rFonts w:ascii="Times New Roman" w:eastAsia="Times New Roman" w:hAnsi="Times New Roman"/>
          <w:sz w:val="28"/>
          <w:szCs w:val="28"/>
          <w:lang w:eastAsia="ru-RU"/>
        </w:rPr>
        <w:t>Ибраевский</w:t>
      </w:r>
      <w:proofErr w:type="spellEnd"/>
      <w:r w:rsidR="004D21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сельсовет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Кугарчин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Республики Башкортостан  на 2021-2023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годы» согласно приложению №1;</w:t>
      </w:r>
    </w:p>
    <w:p w:rsidR="00AC206C" w:rsidRPr="00AC206C" w:rsidRDefault="00AC206C" w:rsidP="00AC206C">
      <w:pPr>
        <w:spacing w:after="0" w:line="1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32" w:lineRule="auto"/>
        <w:ind w:left="8"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2. Установить, что в ходе реализации муниципальной программы «Развитие и поддержка малого и среднего предпринимате</w:t>
      </w:r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 xml:space="preserve">льства в сельском поселении </w:t>
      </w:r>
      <w:proofErr w:type="spellStart"/>
      <w:r w:rsidR="004D21BC">
        <w:rPr>
          <w:rFonts w:ascii="Times New Roman" w:eastAsia="Times New Roman" w:hAnsi="Times New Roman"/>
          <w:sz w:val="28"/>
          <w:szCs w:val="28"/>
          <w:lang w:eastAsia="ru-RU"/>
        </w:rPr>
        <w:t>Ибраевский</w:t>
      </w:r>
      <w:proofErr w:type="spellEnd"/>
      <w:r w:rsidR="004D21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й сельсовет</w:t>
      </w:r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>Кугарчин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</w:t>
      </w:r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 xml:space="preserve">н Республики </w:t>
      </w:r>
      <w:proofErr w:type="spellStart"/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>Башкортостанна</w:t>
      </w:r>
      <w:proofErr w:type="spellEnd"/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 xml:space="preserve"> 2021-2023</w:t>
      </w: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годы» ежегодной корректировке подлежат мероприятия и объемы их финансирования с учетом возможностей средств бюджета поселения;</w:t>
      </w:r>
    </w:p>
    <w:p w:rsidR="00AC206C" w:rsidRPr="00AC206C" w:rsidRDefault="00AC206C" w:rsidP="00AC206C">
      <w:pPr>
        <w:spacing w:after="0" w:line="14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numPr>
          <w:ilvl w:val="0"/>
          <w:numId w:val="2"/>
        </w:numPr>
        <w:tabs>
          <w:tab w:val="left" w:pos="843"/>
        </w:tabs>
        <w:spacing w:after="0" w:line="230" w:lineRule="auto"/>
        <w:ind w:left="8" w:right="20" w:firstLine="53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206C">
        <w:rPr>
          <w:rFonts w:ascii="Times New Roman" w:eastAsia="Times New Roman" w:hAnsi="Times New Roman"/>
          <w:sz w:val="28"/>
          <w:szCs w:val="28"/>
          <w:lang w:eastAsia="ru-RU"/>
        </w:rPr>
        <w:t>Настоящее постановление вступает в силу с момента официального обнародования, путем вывешивания на стендах в установленных местах.</w:t>
      </w:r>
    </w:p>
    <w:p w:rsidR="00AC206C" w:rsidRPr="00AC206C" w:rsidRDefault="00AC206C" w:rsidP="00AC206C">
      <w:pPr>
        <w:spacing w:after="0" w:line="2" w:lineRule="exac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4D21BC" w:rsidP="004D21BC">
      <w:pPr>
        <w:spacing w:after="0" w:line="240" w:lineRule="auto"/>
        <w:jc w:val="both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4.</w:t>
      </w:r>
      <w:proofErr w:type="gramStart"/>
      <w:r w:rsidR="00AC206C" w:rsidRPr="00AC206C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AC206C" w:rsidRPr="00AC206C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данного постановления оставляю за собой. </w:t>
      </w: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4D21B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AC206C" w:rsidRPr="00AC206C">
        <w:rPr>
          <w:rFonts w:ascii="Times New Roman" w:eastAsia="Times New Roman" w:hAnsi="Times New Roman"/>
          <w:sz w:val="28"/>
          <w:szCs w:val="28"/>
          <w:lang w:eastAsia="ru-RU"/>
        </w:rPr>
        <w:t>Глава сельского п</w:t>
      </w:r>
      <w:r w:rsidR="007A62DC">
        <w:rPr>
          <w:rFonts w:ascii="Times New Roman" w:eastAsia="Times New Roman" w:hAnsi="Times New Roman"/>
          <w:sz w:val="28"/>
          <w:szCs w:val="28"/>
          <w:lang w:eastAsia="ru-RU"/>
        </w:rPr>
        <w:t xml:space="preserve">оселения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Р.М.Исанбердин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C206C" w:rsidRPr="00AC206C" w:rsidRDefault="00AC206C" w:rsidP="00AC206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AC206C" w:rsidRPr="00AC206C">
          <w:pgSz w:w="11900" w:h="16838"/>
          <w:pgMar w:top="709" w:right="1126" w:bottom="993" w:left="852" w:header="0" w:footer="0" w:gutter="0"/>
          <w:cols w:space="720"/>
        </w:sectPr>
      </w:pPr>
    </w:p>
    <w:p w:rsidR="00AC206C" w:rsidRPr="00AC206C" w:rsidRDefault="00AC206C" w:rsidP="00AC2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Муниципальная программа</w:t>
      </w:r>
    </w:p>
    <w:p w:rsidR="00AC206C" w:rsidRPr="00AC206C" w:rsidRDefault="00AC206C" w:rsidP="00AC2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развития субъектов малого и среднего предпринимательства</w:t>
      </w:r>
    </w:p>
    <w:p w:rsidR="00AC206C" w:rsidRPr="00AC206C" w:rsidRDefault="007A62DC" w:rsidP="00AC2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сельском поселении </w:t>
      </w:r>
      <w:proofErr w:type="spellStart"/>
      <w:r w:rsidR="004D21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Ибраевский</w:t>
      </w:r>
      <w:proofErr w:type="spellEnd"/>
      <w:r w:rsidR="004D21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AC206C"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сельсовет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Кугарчин</w:t>
      </w:r>
      <w:r w:rsidR="00AC206C"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ский</w:t>
      </w:r>
      <w:proofErr w:type="spellEnd"/>
      <w:r w:rsidR="00AC206C"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Республики Башкортостан  на 2021 - 2023</w:t>
      </w:r>
      <w:r w:rsidR="00AC206C"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годы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ПАСПОРТ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муниципальной целевой программы развития субъектов  малого и среднего предпринимательства в  сель</w:t>
      </w:r>
      <w:r w:rsidR="007A62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ском поселении </w:t>
      </w:r>
      <w:proofErr w:type="spellStart"/>
      <w:r w:rsidR="004D21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Ибраевский</w:t>
      </w:r>
      <w:proofErr w:type="spellEnd"/>
      <w:r w:rsidR="004D21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7A62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муниципального района </w:t>
      </w:r>
      <w:proofErr w:type="spellStart"/>
      <w:r w:rsidR="007A62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Кугарчинский</w:t>
      </w:r>
      <w:proofErr w:type="spellEnd"/>
      <w:r w:rsidR="007A62D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 РБ  на 2021 - 2023</w:t>
      </w: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годы</w:t>
      </w:r>
    </w:p>
    <w:tbl>
      <w:tblPr>
        <w:tblW w:w="9000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56"/>
        <w:gridCol w:w="6744"/>
      </w:tblGrid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4D21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Муниципальная целевая программа развития субъектов малого и среднего предпринимательства в сельском поселении </w:t>
            </w:r>
            <w:proofErr w:type="spellStart"/>
            <w:r w:rsidR="004D21B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4D21B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C206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сельсовет </w:t>
            </w:r>
            <w:r w:rsidR="007A62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муниципального района  </w:t>
            </w:r>
            <w:proofErr w:type="spellStart"/>
            <w:r w:rsidR="007A62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Кугарчинский</w:t>
            </w:r>
            <w:proofErr w:type="spellEnd"/>
            <w:r w:rsidR="007A62D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район РБ на 2021 – 2023</w:t>
            </w:r>
            <w:r w:rsidRPr="00AC206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 – координатор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Координационный совет по развитию малого и среднего предпринимательства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4D21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</w:t>
            </w:r>
            <w:r w:rsidR="007A62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страция сельского поселения </w:t>
            </w:r>
            <w:proofErr w:type="spellStart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62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 </w:t>
            </w:r>
            <w:proofErr w:type="spellStart"/>
            <w:r w:rsidR="007A62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Кугарчин</w:t>
            </w: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 РБ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закон №131 –ФЗ « Об общих принципах организации местного самоуправления в Российской Федерации»;</w:t>
            </w:r>
          </w:p>
          <w:p w:rsidR="00AC206C" w:rsidRPr="00AC206C" w:rsidRDefault="00AC206C" w:rsidP="00AC20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ФЗ от 24.07.2007г. №209-ФЗ «О развитии малого и среднего предпринимательства в Российской Федерации»;</w:t>
            </w:r>
          </w:p>
          <w:p w:rsidR="00AC206C" w:rsidRPr="00AC206C" w:rsidRDefault="007A62DC" w:rsidP="004D21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Устав сельского поселения  </w:t>
            </w:r>
            <w:proofErr w:type="spellStart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AC206C"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сельсовет;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4D21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благоприятных экономических, правовых и организационных условий для устойчивого развития предпринимательства и предпринимательской инициативы граждан поселения, увеличение объемов налоговых поступлений в доходную часть бюджета поселения, насыщение потребительского рынка качественными товарами и услугами, содействие занятости населения, развитие инфраструктуры поддержки субъектов малого и среднего предпринимате</w:t>
            </w:r>
            <w:r w:rsidR="007A62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льства в сельском поселении </w:t>
            </w:r>
            <w:proofErr w:type="spellStart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 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7A62D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2021-2023</w:t>
            </w:r>
            <w:r w:rsidR="00AC206C"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конечные результаты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благоприятной предпринимательской среды (оказание помощи в преодолении административных барьеров, создание положительного общественного мнения, оказание содействия и помощи в доступе к финансовым и имущественным ресурсам, развитие информационной составляющей малого и среднего бизнеса на уровне поселения); создание новых рабочих мест; увеличение производства товаров и услуг; увеличение налоговых поступлений в бюджет; повышение уровня конкуренции (качественное насыщение потребительского рынка товарами, услугами и работами, обеспечение прозрачности финансово-хозяйственной деятельности субъектов предпринимательства, </w:t>
            </w: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способствование продвижению продукции местных товаропроизводителей на межрегиональный рынок)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Основные исполнители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4D21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сельского поселения </w:t>
            </w:r>
            <w:proofErr w:type="spellStart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сельсовет</w:t>
            </w:r>
            <w:proofErr w:type="gramStart"/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субъекты малого и среднего предпринимательства, образующие инфраструктуру поддержки малого и среднего предпринимательства (по согласованию)</w:t>
            </w:r>
          </w:p>
        </w:tc>
      </w:tr>
      <w:tr w:rsidR="00AC206C" w:rsidRPr="00AC206C" w:rsidTr="00693ABC">
        <w:trPr>
          <w:tblCellSpacing w:w="22" w:type="dxa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AC206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исполнением программы</w:t>
            </w:r>
          </w:p>
        </w:tc>
        <w:tc>
          <w:tcPr>
            <w:tcW w:w="7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C206C" w:rsidRPr="00AC206C" w:rsidRDefault="00AC206C" w:rsidP="004D21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</w:t>
            </w:r>
            <w:r w:rsidR="007A62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трация сельского поселения  </w:t>
            </w:r>
            <w:proofErr w:type="spellStart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Ибраевский</w:t>
            </w:r>
            <w:proofErr w:type="spellEnd"/>
            <w:r w:rsidR="004D21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C20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сельсовет, координационный совет по развитию малого и среднего предпринимательства</w:t>
            </w:r>
          </w:p>
        </w:tc>
      </w:tr>
    </w:tbl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Введение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Развитие малого предпринимате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льства в сельском поселении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МР </w:t>
      </w:r>
      <w:proofErr w:type="spellStart"/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>Кугарчин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РБ за последние годы приобретает все большее политическое, социальное и экономическое значение, способствуя повышению благосостояния населения поселения, созданию новых рабочих мест, увеличению доходной части бюд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жета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Настоящая Программа разработана в связи с введением в действие с 1 января 2008 года Федерального закона от 24.07.2007 № 209-ФЗ «О развитии малого и среднего предпринимательства в Российской Федерации». Выделение среднего предпринимательства в отдельную категорию требует внесения изменений как в федеральные и региональные, так и муниципальные правовые акты по поддержке предпринимательства.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Создание благоприятных условий для эффективного развития субъектов малого и среднего предпринимательства, совершенствование форм их поддержки, развитие инфраструктуры поддержки предпринимательства являются важными задачами администр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ации 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Сохраняются острые проблемы, сдерживающие создание и развитие субъектов малого и среднего предпринимательства, а именно: недостаточный уровень профессиональной подготовки многих предпринимателей, отсутствие достаточного стартового капитала, сложности с поиском, арендой и выкупом помещений, организацией сбыта продукции и услуг, недобросовестная конкуренция. Отрицательное влияние на развитие малого и среднего бизнеса оказывает все еще низкая платежеспособность населения.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В целях реализации государственной политики в сфере предпринимательства необходимо развитие системы комплексной поддержки малого и среднего бизнеса на федеральном, региональном и муниципальном уровнях.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Система комплексной поддержки малого и среднего предпринимательства должна включать: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необходимую нормативно-правовую базу, в том числе программу развития субъектов малого и среднего предпринимательства;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развитую инфраструктуру поддержки малого и среднего предпринимательства, обеспечивающую научно-методическое, информационное, образовательное и консультационное сопровождение начинающих и действующих предпринимателей;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обеспечение предпринимателям равного доступа к материальным и финансовым ресурсам, необходимым для создания и развития бизнеса;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содействие в расширении рынков сбыта производимых товаров и услуг;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надежную защиту прав и законных интересов предпринимателей;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взаимодействие между бизнесом в лице объединений предпринимателей и властью;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благоприятное отношение общества к предпринимательской деятельности.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Основные цели и задачи Программы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Основными целями настоящей Программы являются: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улучшение условий для развития малого и среднего предпринимател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ьства в сельском поселении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устойчивый рост уровня социально-экономического развития поселения и благосостояния граждан;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формирование экономически активного среднего класса;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ускорение развития малого и среднего предпринимательства в приоритетных для поселения сферах деятельности.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Исходя из социальной значимости малого и среднего предпринимательства муниципальная политика в отношении данного сектора экономики должна</w:t>
      </w:r>
      <w:proofErr w:type="gram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быть направлена на решение следующих задач Программы: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- формирование благоприятных условий для обеспечения занятости и </w:t>
      </w:r>
      <w:proofErr w:type="spell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самозанятости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населения на основе личной творческой и финансовой инициативы как средства повышения материального благосостояния и возможности самореализации граждан;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включение максимально широкого круга экономически активной части населения из различных социальных слоев общества в процесс социально-экономических реформ на основе приобретения практического опыта в бизнесе, развития правовой культуры и этики деловых отношений;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привлечение частных инвестиций и личных накоплений граждан в реальный сектор экономики;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стимулирование инициативы граждан в научно-технической сфере через систему развития малых и средних инновационных предприятий, обеспечения сопровождения промышленного внедрения инновационных разработок;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- увеличение налоговых поступлений в бюджеты всех уровней 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от малых и средних предприятий за счет обеспечения прозрачности бизнеса.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Приоритетные направления деятельности субъектов малого и среднего предпринимательства на терр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итории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 Производство товаров народного потребления.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 Инновационная деятельность в отраслях экономики, ориентированная на выпуск конкурентоспособной продукции высоких технологий и потребительских качеств.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3. Благоустройство поселения и обслуживание объектов жилищно-коммунального хозяйства.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4. Оказание бытовых услуг населению.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Мероприятия Программы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Мероприятия Программы строятся исходя из насущных потребностей субъектов малого и среднего предпринимательства в совершенствовании арендных отношений, привлечении к поставкам продукции для муниципальных нужд, производственно-технологической кооперации с крупным производством, организации рекламно-выставочной деятельности, информационного и консультационного обслуживания, подготовки предпринимательских кадров. При этом учитываются потребности: органов управления - в обеспечении мониторинга и экономического анализа развития субъектов малого и среднего предпринимательства, информационного обмена, проведении исследований по проблемам малого и среднего предпринимательства, а субъектов малого и среднего предпринимательства - в создании объектов инфраструктуры поддержки и расширении возможностей малого и среднего бизнеса.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Перечень мероприятий по реализации Программы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1. Поддержка </w:t>
      </w:r>
      <w:proofErr w:type="spell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выставочно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-ярморочной деятельности субъектов малого и среднего предпринимательства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 Проведение информационных семинаров для вновь зарегистрированных предпринимателей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3. Привлечение и поддержка средств массовой информации в целях освещения деятельности по поддержке и развитию малого и среднего предпринимательства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4. Оказание информационной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(осуществляется в виде создания информационных систем и информационно-телекоммуникационных сетей, обеспечения их функционирования в целях поддержки субъектов малого и среднего предпринимательства).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Информационная поддержка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1. Привлечение и поддержка средств массовой информации в целях освещения деятельности по поддержке и развитию малого и среднего предпринимательства.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2. Оказание информационной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(осуществляется в виде создания информационных систем и информационно-телекоммуникационных сетей, обеспечения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их функционирования в целях поддержки субъектов малого и среднего предпринимательства).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Имущественная поддержка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1. Формирование перечня им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ущества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предназначенного для предоставления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качестве имущественной поддержки (при наличии такого имущества).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Оказание имущественной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виде передачи во владение и (или) в пользование муниципального имущества на возмездной основе, безвозмездной основе или на льготных условиях с учетом его целевого использования и соблюдения требований, установленных Федеральным законом от 26.07.2006 № 135-ФЗ «О защите конкуренции».</w:t>
      </w:r>
      <w:proofErr w:type="gramEnd"/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3. Совершенствование нормативной правовой базы, регулирующей оказание имущественной поддержки субъектам малого и среднего предпринимател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ьства в сельском поселении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Механизм реализации Программы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Федеральным законом от 24.07.2007 № 209-ФЗ «О развитии малого и среднего предпринимательства в Российской Федерации» субъекты малого и среднего предпринимательства имеют равный доступ к получению поддержки на тер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ритории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в рамках реализации Программы.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поддержки по перечню мероприятий, предусмотренных настоящей Программой, оказывается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с учетом положений законодательства Российской Федерации, муниципальных правовых актов сельского поселен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регулирующих отношения в соответствующих сферах правоотношений, при одновременном соблюдении следующих условий (за исключением имущественной поддержки):</w:t>
      </w:r>
      <w:proofErr w:type="gramEnd"/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1. Отнесение заявителей к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соответствии с Федеральным законом от 24.07.2007 № 209-ФЗ «О развитии малого и среднего предпринимательства в Российской Федерации».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 Наличие регистрации на терр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итории 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сельсовет МР </w:t>
      </w:r>
      <w:proofErr w:type="spellStart"/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>Кугарчин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РБ.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3. Отсутствие задолженности по обязательным платежам в бюджеты всех уровней и государственные внебюджетные фонды.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4. Осуществление на тер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ритории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деятельности по приоритетным направлениям, определенным в Программе.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Оказание поддержки субъектов малого и среднего предпринимательства и организациям, образующим инфраструктуру поддержки субъектов малого и среднего предпринимательства, осуществляется в заявительном порядке. Срок рассмотрения обращений не более 30 календарных дней. Решение о целесообразности (нецелесообразности) поддержки принимается на заседании координационного совета по развитию малого и среднего предпринимательства при админи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страции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(далее - Координационный совет).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 учетом решений Координационного совета принимаются соответствующие муниципальные правовые акты: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постановления админи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страции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о предоставлении поддержки (за исключением субсидирования процентной ставки по полученным кредитам);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распоряжения админи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на субсидирование процентной ставки по полученным кредитам.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Оказание поддержки субъектов малого и среднего предпринимательства и организациям, образующим инфраструктуру поддержки субъектов малого и среднего предпринимательства, осуществляется с соблюдением положений законодательства Российской Федерации, муниципальных правовых актов, регулирующих порядок управления и распоряжения имуществом, находящимся в собств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енности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Перечень им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ущества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формируется админис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трацией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В перечень могут включаться: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нежилые помещения, в том числе отдельно стоящие нежилые объекты недвижимости, находящиеся в собств</w:t>
      </w:r>
      <w:r w:rsidR="007A62DC">
        <w:rPr>
          <w:rFonts w:ascii="Times New Roman" w:eastAsia="Times New Roman" w:hAnsi="Times New Roman"/>
          <w:sz w:val="24"/>
          <w:szCs w:val="24"/>
          <w:lang w:eastAsia="ru-RU"/>
        </w:rPr>
        <w:t xml:space="preserve">енности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свободные от прав третьих лиц;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нежилые помещения, в том числе отдельно стоящие нежилые объекты недвижимости, находящиеся в собств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енности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арендуемые субъектами малого и среднего предпринимательства и организациями, образующими инфраструктуру поддержки субъектов малого и среднего предпринимательства, в отношении которых в соответствии с настоящей Программой принято решение об оказании имущественной поддержки;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иное имущество, находящееся в собств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енности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сельсовет.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При этом запрещаются продажа переданного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Имущественная поддержка оказывается субъектам малого и среднего предпринимательства и организациям, образующим инфраструктуру поддержки субъектам малого и среднего предпринимательства, при одновременном соблюдении следующих условий: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1. Отнесение заявителей к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соответствии с Федеральным законом «О развитии малого и среднего предпринимательства в Российской Федерации».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 Осуществление на тер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ритории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деятельности по следующим приоритетным направлениям: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2.1. Производство товаров народного потребления.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2.2. Инновационная деятельность в отраслях экономики, ориентированная на выпуск конкурентоспособной продукции высоких технологий и потребительских качеств.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2.3. Благоустройство поселения и обслуживание объектов жилищно-коммунального хозяйства.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2.4. Оказание бытовых услуг населению (пошив и ремонт обуви, ремонт сложной бытовой техники и теле-, радиоаппаратуры, парикмахерские услуги, художественная фотография, химчистка и крашение, прокат, ремонт часов, мебели, услуги, оказываемые одновременно в комплексе по индивидуальному моделированию и пошиву одежды, созданию коллекций моделей одежды, пошиву костюмов для творческих коллективов).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3. Добросовестность арендаторов (отсутствие задолженности по арендным платежам и нарушений иных обязательств, установленных договором аренды).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4. Отсутствие задолженности по обязательным платежам в бюджеты всех уровней и государственные внебюджетные фонды.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5. Размер средней заработной платы работников, работодателем которых является субъект малого и среднего предпринимательства или организация, образующая инфраструктуру поддержки субъектов малого и среднего предпринимательства, должен быть не ниже 1,5-кратной величины прожиточного минимума для трудоспособного населения в Республике Башкортостан.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При предоставлении имущественной поддержки организациям, образующим инфраструктуру поддержки субъектов малого и среднего предпринимательства, требование соблюдения условия, предусмотренного пунктом 2 настоящей части Программы, не учитывается.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имущественной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путем передачи нежилых помещений, свободных от прав третьих лиц, осуществляется по результатам проведения конкурсов или аукционов на право заключения договоров аренды.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Оказание поддержки субъектов малого и среднего предпринимательства и организациям, образующим инфраструктуру поддержки субъектов малого и среднего предпринимательства, осуществляется в заявительном порядке.</w:t>
      </w:r>
    </w:p>
    <w:p w:rsidR="000B2094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Субъекты малого и среднего предпринимательства или организация, образующая инфраструктуру поддержки субъектов малого и среднего предпринимательства, претендующие на предоставление имущественной поддержки, обращаются с заявлением на им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я Главы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с приложением необходимых документов, подтверждающих их соответствие условиям оказания имущественной поддержки. Срок рассмотрения заявлений составляет не более 30 календарных дней. Координационный совет по развитию малого и среднего предпринимательства при админи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рассматривает заявление субъектов малого и среднего предпринимательства или организации, образующей инфраструктуру поддержки субъектов малого и среднего предпринимательства, о предоставлении имущественной поддержки и принимает решение о возможности (невозможности) ее предоставления.</w:t>
      </w:r>
    </w:p>
    <w:p w:rsidR="00AC206C" w:rsidRPr="00AC206C" w:rsidRDefault="008B0919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AC206C"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с учетом решения координационного совета по развитию малого и среднего предпринимательства при администрации сельског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AC206C"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принимает решение: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об оказании имущественной поддержки (в форме постановления);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об отказе в оказании имущественной поддержки (с направлением заявителю письменного отказа);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 о проведении конкурса или аукциона на оказание имущественной поддержки.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Организация управления Программой, </w:t>
      </w:r>
      <w:proofErr w:type="gramStart"/>
      <w:r w:rsidRPr="00AC206C">
        <w:rPr>
          <w:rFonts w:ascii="Times New Roman" w:eastAsia="Times New Roman" w:hAnsi="Times New Roman"/>
          <w:b/>
          <w:sz w:val="24"/>
          <w:szCs w:val="24"/>
          <w:lang w:eastAsia="ru-RU"/>
        </w:rPr>
        <w:t>контроль за</w:t>
      </w:r>
      <w:proofErr w:type="gramEnd"/>
      <w:r w:rsidRPr="00AC206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ходом ее реализации.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Организацию управления всем комплексом работ по реализации Программы осуществляет админис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трация сельского поселения 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МР </w:t>
      </w:r>
      <w:proofErr w:type="spellStart"/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>Кугарчин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РБ.</w:t>
      </w:r>
    </w:p>
    <w:p w:rsidR="00AC206C" w:rsidRPr="00AC206C" w:rsidRDefault="00AC206C" w:rsidP="008C3C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Координационный совет по развитию малого и среднего предпринимательства при админи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страции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совместно с админис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трацией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  осуществляет функциональное регулирование в сфере муниципальной поддержки и развития малого и среднего предпринимательства, координирует деятельность органов местного самоуправления по реализации Программы в части обеспечения формирования и целостной системы поддержки малого и среднего предпринимательства на территории поселения, разработки муниципальных правовых</w:t>
      </w:r>
      <w:proofErr w:type="gram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актов, развития системы подготовки кадров, оказания консультационной и информационной поддержки, </w:t>
      </w:r>
      <w:proofErr w:type="spell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выставочно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-ярмарочной деятельности, других направлений поддержки субъектов малого и среднего предпринимательства.</w:t>
      </w:r>
    </w:p>
    <w:p w:rsidR="00AC206C" w:rsidRPr="00AC206C" w:rsidRDefault="00AC206C" w:rsidP="008C3C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ходом исполнения Программы осуществляют админи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страция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сельсовет, координационный совет по развитию малого и среднего предпринимательства.</w:t>
      </w:r>
    </w:p>
    <w:p w:rsidR="00AC206C" w:rsidRPr="00AC206C" w:rsidRDefault="00AC206C" w:rsidP="008C3C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Ожидаемые результаты реализации Программы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C206C" w:rsidRPr="00AC206C" w:rsidRDefault="00AC206C" w:rsidP="00AC20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Реализация мероприятий Программы будет способствовать позитивным изменениям в сфере малого предпринимательства и эк</w:t>
      </w:r>
      <w:r w:rsidR="008B0919">
        <w:rPr>
          <w:rFonts w:ascii="Times New Roman" w:eastAsia="Times New Roman" w:hAnsi="Times New Roman"/>
          <w:sz w:val="24"/>
          <w:szCs w:val="24"/>
          <w:lang w:eastAsia="ru-RU"/>
        </w:rPr>
        <w:t xml:space="preserve">ономике сельского поселения </w:t>
      </w:r>
      <w:proofErr w:type="spellStart"/>
      <w:r w:rsidR="008C3CBF">
        <w:rPr>
          <w:rFonts w:ascii="Times New Roman" w:eastAsia="Times New Roman" w:hAnsi="Times New Roman"/>
          <w:sz w:val="24"/>
          <w:szCs w:val="24"/>
          <w:lang w:eastAsia="ru-RU"/>
        </w:rPr>
        <w:t>Ибраевский</w:t>
      </w:r>
      <w:proofErr w:type="spellEnd"/>
      <w:r w:rsidR="008C3CBF" w:rsidRPr="00AC206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C206C">
        <w:rPr>
          <w:rFonts w:ascii="Times New Roman" w:eastAsia="Times New Roman" w:hAnsi="Times New Roman"/>
          <w:sz w:val="24"/>
          <w:szCs w:val="24"/>
          <w:lang w:eastAsia="ru-RU"/>
        </w:rPr>
        <w:t>сельсовет  в целом, что позволит снизить социальную напряженность путем увеличения числа занятых в малом и среднем предпринимательстве, повысить объем налоговых платежей, сократить уровень теневого оборота в малом и среднем бизнесе.</w:t>
      </w:r>
    </w:p>
    <w:p w:rsidR="00AC206C" w:rsidRPr="00AC206C" w:rsidRDefault="00AC206C" w:rsidP="00AC206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206C" w:rsidRPr="00AC206C" w:rsidRDefault="00AC206C" w:rsidP="00AC20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spacing w:after="0" w:line="240" w:lineRule="auto"/>
        <w:outlineLvl w:val="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C206C" w:rsidRPr="00AC206C" w:rsidRDefault="00AC206C" w:rsidP="00AC206C">
      <w:pPr>
        <w:rPr>
          <w:rFonts w:asciiTheme="minorHAnsi" w:eastAsiaTheme="minorHAnsi" w:hAnsiTheme="minorHAnsi" w:cstheme="minorBidi"/>
        </w:rPr>
      </w:pPr>
    </w:p>
    <w:p w:rsidR="00AC206C" w:rsidRDefault="00AC206C"/>
    <w:sectPr w:rsidR="00AC2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E87"/>
    <w:multiLevelType w:val="hybridMultilevel"/>
    <w:tmpl w:val="4344EE4E"/>
    <w:lvl w:ilvl="0" w:tplc="BEA67684">
      <w:start w:val="3"/>
      <w:numFmt w:val="decimal"/>
      <w:lvlText w:val="%1."/>
      <w:lvlJc w:val="left"/>
      <w:pPr>
        <w:ind w:left="0" w:firstLine="0"/>
      </w:pPr>
    </w:lvl>
    <w:lvl w:ilvl="1" w:tplc="0064657A">
      <w:numFmt w:val="decimal"/>
      <w:lvlText w:val=""/>
      <w:lvlJc w:val="left"/>
      <w:pPr>
        <w:ind w:left="0" w:firstLine="0"/>
      </w:pPr>
    </w:lvl>
    <w:lvl w:ilvl="2" w:tplc="7B0258E2">
      <w:numFmt w:val="decimal"/>
      <w:lvlText w:val=""/>
      <w:lvlJc w:val="left"/>
      <w:pPr>
        <w:ind w:left="0" w:firstLine="0"/>
      </w:pPr>
    </w:lvl>
    <w:lvl w:ilvl="3" w:tplc="3EE444AC">
      <w:numFmt w:val="decimal"/>
      <w:lvlText w:val=""/>
      <w:lvlJc w:val="left"/>
      <w:pPr>
        <w:ind w:left="0" w:firstLine="0"/>
      </w:pPr>
    </w:lvl>
    <w:lvl w:ilvl="4" w:tplc="F36E76FA">
      <w:numFmt w:val="decimal"/>
      <w:lvlText w:val=""/>
      <w:lvlJc w:val="left"/>
      <w:pPr>
        <w:ind w:left="0" w:firstLine="0"/>
      </w:pPr>
    </w:lvl>
    <w:lvl w:ilvl="5" w:tplc="B44C62A8">
      <w:numFmt w:val="decimal"/>
      <w:lvlText w:val=""/>
      <w:lvlJc w:val="left"/>
      <w:pPr>
        <w:ind w:left="0" w:firstLine="0"/>
      </w:pPr>
    </w:lvl>
    <w:lvl w:ilvl="6" w:tplc="21400AC8">
      <w:numFmt w:val="decimal"/>
      <w:lvlText w:val=""/>
      <w:lvlJc w:val="left"/>
      <w:pPr>
        <w:ind w:left="0" w:firstLine="0"/>
      </w:pPr>
    </w:lvl>
    <w:lvl w:ilvl="7" w:tplc="01A2085E">
      <w:numFmt w:val="decimal"/>
      <w:lvlText w:val=""/>
      <w:lvlJc w:val="left"/>
      <w:pPr>
        <w:ind w:left="0" w:firstLine="0"/>
      </w:pPr>
    </w:lvl>
    <w:lvl w:ilvl="8" w:tplc="46D02A58">
      <w:numFmt w:val="decimal"/>
      <w:lvlText w:val=""/>
      <w:lvlJc w:val="left"/>
      <w:pPr>
        <w:ind w:left="0" w:firstLine="0"/>
      </w:pPr>
    </w:lvl>
  </w:abstractNum>
  <w:abstractNum w:abstractNumId="1">
    <w:nsid w:val="5F602647"/>
    <w:multiLevelType w:val="hybridMultilevel"/>
    <w:tmpl w:val="F6466FA6"/>
    <w:lvl w:ilvl="0" w:tplc="E3E0C4B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3F"/>
    <w:rsid w:val="000B2094"/>
    <w:rsid w:val="00362826"/>
    <w:rsid w:val="004D21BC"/>
    <w:rsid w:val="00774BC4"/>
    <w:rsid w:val="007A62DC"/>
    <w:rsid w:val="008B0919"/>
    <w:rsid w:val="008C3CBF"/>
    <w:rsid w:val="00AC206C"/>
    <w:rsid w:val="00CD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6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2021-04-02T06:16:00Z</cp:lastPrinted>
  <dcterms:created xsi:type="dcterms:W3CDTF">2021-03-30T09:39:00Z</dcterms:created>
  <dcterms:modified xsi:type="dcterms:W3CDTF">2021-04-02T06:27:00Z</dcterms:modified>
</cp:coreProperties>
</file>