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2A672E" w:rsidRPr="002A672E" w:rsidTr="001E67BA">
        <w:trPr>
          <w:cantSplit/>
          <w:trHeight w:val="1218"/>
        </w:trPr>
        <w:tc>
          <w:tcPr>
            <w:tcW w:w="4004" w:type="dxa"/>
          </w:tcPr>
          <w:p w:rsidR="002A672E" w:rsidRPr="002A672E" w:rsidRDefault="002A672E" w:rsidP="002A672E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/>
                <w:spacing w:val="-20"/>
                <w:sz w:val="20"/>
                <w:szCs w:val="20"/>
                <w:lang w:eastAsia="ru-RU"/>
              </w:rPr>
            </w:pPr>
          </w:p>
          <w:p w:rsidR="002A672E" w:rsidRPr="002A672E" w:rsidRDefault="002A672E" w:rsidP="002A672E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2A672E" w:rsidRPr="002A672E" w:rsidRDefault="002A672E" w:rsidP="002A672E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Ү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Г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РСЕН    РАЙОНЫ</w:t>
            </w:r>
          </w:p>
          <w:p w:rsidR="002A672E" w:rsidRPr="002A672E" w:rsidRDefault="002A672E" w:rsidP="002A672E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МУНИЦИПАЛЬ РАЙОНЫНЫ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Ң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ӘҺ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Е 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ХАКИМИ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672E" w:rsidRPr="002A672E" w:rsidRDefault="002A672E" w:rsidP="002A672E">
            <w:pPr>
              <w:spacing w:after="0" w:line="216" w:lineRule="auto"/>
              <w:jc w:val="both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</w:t>
            </w:r>
            <w:r w:rsidR="003923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pt;height:62.8pt">
                  <v:imagedata r:id="rId6" o:title=""/>
                </v:shape>
              </w:pict>
            </w:r>
          </w:p>
        </w:tc>
        <w:tc>
          <w:tcPr>
            <w:tcW w:w="4496" w:type="dxa"/>
          </w:tcPr>
          <w:p w:rsidR="002A672E" w:rsidRPr="002A672E" w:rsidRDefault="002A672E" w:rsidP="002A672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2A672E" w:rsidRPr="002A672E" w:rsidRDefault="002A672E" w:rsidP="002A672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2A672E" w:rsidRPr="002A672E" w:rsidRDefault="002A672E" w:rsidP="002A672E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2A672E" w:rsidRPr="002A672E" w:rsidRDefault="002A672E" w:rsidP="002A672E">
            <w:pPr>
              <w:spacing w:after="0" w:line="240" w:lineRule="auto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СЕЛЬСКОГО  ПОСЕЛЕНИЯ  ИБРАЕВСКИЙ  СЕЛЬСОВЕТ МУНИЦИПАЛЬНОГО   РАЙОНА</w:t>
            </w:r>
          </w:p>
          <w:p w:rsidR="002A672E" w:rsidRPr="002A672E" w:rsidRDefault="002A672E" w:rsidP="002A672E">
            <w:pPr>
              <w:spacing w:after="0" w:line="240" w:lineRule="auto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2A672E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2A672E" w:rsidRPr="002A672E" w:rsidRDefault="002A672E" w:rsidP="002A67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2A672E" w:rsidRPr="002A672E" w:rsidTr="001E67BA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2A672E" w:rsidRPr="002A672E" w:rsidRDefault="002A672E" w:rsidP="002A672E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2A672E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2A672E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 11</w:t>
            </w:r>
          </w:p>
          <w:p w:rsidR="002A672E" w:rsidRPr="002A672E" w:rsidRDefault="002A672E" w:rsidP="002A672E">
            <w:pPr>
              <w:spacing w:after="0" w:line="216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 xml:space="preserve"> </w:t>
            </w:r>
          </w:p>
          <w:p w:rsidR="002A672E" w:rsidRPr="002A672E" w:rsidRDefault="002A672E" w:rsidP="002A672E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2A672E" w:rsidRPr="002A672E" w:rsidRDefault="002A672E" w:rsidP="002A672E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</w:pPr>
            <w:r w:rsidRPr="002A672E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2A672E"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2A672E" w:rsidRPr="002A672E" w:rsidRDefault="002A672E" w:rsidP="002A672E">
            <w:pPr>
              <w:spacing w:after="0" w:line="216" w:lineRule="auto"/>
              <w:jc w:val="center"/>
              <w:rPr>
                <w:rFonts w:ascii="Rom Bsh" w:eastAsia="Times New Roman" w:hAnsi="Rom Bsh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2A672E" w:rsidRPr="002A672E" w:rsidRDefault="002A672E" w:rsidP="002A672E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2A672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11</w:t>
            </w:r>
          </w:p>
          <w:p w:rsidR="002A672E" w:rsidRPr="002A672E" w:rsidRDefault="002A672E" w:rsidP="002A672E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2A672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2A672E" w:rsidRPr="002A672E" w:rsidRDefault="002A672E" w:rsidP="002A672E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2A672E" w:rsidRPr="002A672E" w:rsidRDefault="002A672E" w:rsidP="002A672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A672E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2A672E" w:rsidRPr="002A672E" w:rsidRDefault="002A672E" w:rsidP="002A67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A672E" w:rsidRPr="002A672E" w:rsidRDefault="002A672E" w:rsidP="002A672E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>» сентябрь  2021й.</w:t>
      </w: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ab/>
        <w:t>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>21</w:t>
      </w:r>
      <w:r w:rsidRPr="002A672E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 </w:t>
      </w: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>сентября    2021г.</w:t>
      </w:r>
      <w:r w:rsidRPr="002A672E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A672E" w:rsidRPr="002A672E" w:rsidRDefault="002A672E" w:rsidP="002A672E">
      <w:pPr>
        <w:tabs>
          <w:tab w:val="left" w:pos="297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B7BCD" w:rsidRPr="00D3508E" w:rsidRDefault="003B7BCD" w:rsidP="00550A04">
      <w:pPr>
        <w:pStyle w:val="a3"/>
        <w:shd w:val="clear" w:color="auto" w:fill="FFFFFF"/>
        <w:jc w:val="center"/>
        <w:rPr>
          <w:sz w:val="28"/>
          <w:szCs w:val="28"/>
        </w:rPr>
      </w:pPr>
      <w:r w:rsidRPr="00D3508E">
        <w:rPr>
          <w:rStyle w:val="a4"/>
          <w:sz w:val="28"/>
          <w:szCs w:val="28"/>
        </w:rPr>
        <w:t>Об утверждении плана по противодействию коррупции</w:t>
      </w:r>
      <w:r w:rsidRPr="00D3508E">
        <w:rPr>
          <w:rStyle w:val="apple-converted-space"/>
          <w:bCs/>
          <w:sz w:val="28"/>
          <w:szCs w:val="28"/>
        </w:rPr>
        <w:t> </w:t>
      </w:r>
      <w:r w:rsidRPr="00D3508E">
        <w:rPr>
          <w:sz w:val="28"/>
          <w:szCs w:val="28"/>
        </w:rPr>
        <w:br/>
      </w:r>
      <w:r w:rsidRPr="00D3508E">
        <w:rPr>
          <w:rStyle w:val="a4"/>
          <w:sz w:val="28"/>
          <w:szCs w:val="28"/>
        </w:rPr>
        <w:t xml:space="preserve">в сельском поселении </w:t>
      </w:r>
      <w:proofErr w:type="spellStart"/>
      <w:r w:rsidR="002A672E">
        <w:rPr>
          <w:rStyle w:val="a4"/>
          <w:sz w:val="28"/>
          <w:szCs w:val="28"/>
        </w:rPr>
        <w:t>Ибраевский</w:t>
      </w:r>
      <w:proofErr w:type="spellEnd"/>
      <w:r w:rsidR="002A672E">
        <w:rPr>
          <w:rStyle w:val="a4"/>
          <w:sz w:val="28"/>
          <w:szCs w:val="28"/>
        </w:rPr>
        <w:t xml:space="preserve"> </w:t>
      </w:r>
      <w:r w:rsidRPr="00D3508E">
        <w:rPr>
          <w:rStyle w:val="a4"/>
          <w:sz w:val="28"/>
          <w:szCs w:val="28"/>
        </w:rPr>
        <w:t xml:space="preserve"> сельсовет муниципального района </w:t>
      </w:r>
      <w:proofErr w:type="spellStart"/>
      <w:r w:rsidR="00F24BE9">
        <w:rPr>
          <w:rStyle w:val="a4"/>
          <w:sz w:val="28"/>
          <w:szCs w:val="28"/>
        </w:rPr>
        <w:t>Ибраевский</w:t>
      </w:r>
      <w:proofErr w:type="spellEnd"/>
      <w:r w:rsidR="00F24BE9">
        <w:rPr>
          <w:rStyle w:val="a4"/>
          <w:sz w:val="28"/>
          <w:szCs w:val="28"/>
        </w:rPr>
        <w:t xml:space="preserve"> </w:t>
      </w:r>
      <w:r w:rsidRPr="00D3508E">
        <w:rPr>
          <w:rStyle w:val="a4"/>
          <w:sz w:val="28"/>
          <w:szCs w:val="28"/>
        </w:rPr>
        <w:t xml:space="preserve">  район Респ</w:t>
      </w:r>
      <w:r>
        <w:rPr>
          <w:rStyle w:val="a4"/>
          <w:sz w:val="28"/>
          <w:szCs w:val="28"/>
        </w:rPr>
        <w:t>ублики Башкортостан на 20</w:t>
      </w:r>
      <w:r w:rsidRPr="002C2125">
        <w:rPr>
          <w:rStyle w:val="a4"/>
          <w:sz w:val="28"/>
          <w:szCs w:val="28"/>
        </w:rPr>
        <w:t>21</w:t>
      </w:r>
      <w:r w:rsidRPr="00D3508E">
        <w:rPr>
          <w:rStyle w:val="a4"/>
          <w:sz w:val="28"/>
          <w:szCs w:val="28"/>
        </w:rPr>
        <w:t>-20</w:t>
      </w:r>
      <w:r>
        <w:rPr>
          <w:rStyle w:val="a4"/>
          <w:sz w:val="28"/>
          <w:szCs w:val="28"/>
        </w:rPr>
        <w:t>20</w:t>
      </w:r>
      <w:r w:rsidRPr="00D3508E">
        <w:rPr>
          <w:rStyle w:val="a4"/>
          <w:sz w:val="28"/>
          <w:szCs w:val="28"/>
        </w:rPr>
        <w:t>годы</w:t>
      </w:r>
    </w:p>
    <w:p w:rsidR="003B7BCD" w:rsidRPr="00550A04" w:rsidRDefault="003B7BCD" w:rsidP="00550A0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74400">
        <w:rPr>
          <w:rFonts w:ascii="Times New Roman" w:hAnsi="Times New Roman"/>
          <w:sz w:val="28"/>
          <w:szCs w:val="28"/>
        </w:rPr>
        <w:t xml:space="preserve">В соответствии с Федеральным законом от 25.12.2008 № 273-ФЗ «О противодействии коррупции», Указом Президента Российской Федерации от </w:t>
      </w:r>
      <w:r w:rsidRPr="00B7027B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.0</w:t>
      </w:r>
      <w:r w:rsidRPr="00B7027B">
        <w:rPr>
          <w:rFonts w:ascii="Times New Roman" w:hAnsi="Times New Roman"/>
          <w:sz w:val="28"/>
          <w:szCs w:val="28"/>
        </w:rPr>
        <w:t>8</w:t>
      </w:r>
      <w:r w:rsidRPr="00F74400">
        <w:rPr>
          <w:rFonts w:ascii="Times New Roman" w:hAnsi="Times New Roman"/>
          <w:sz w:val="28"/>
          <w:szCs w:val="28"/>
        </w:rPr>
        <w:t>.20</w:t>
      </w:r>
      <w:r w:rsidRPr="00B7027B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г. № </w:t>
      </w:r>
      <w:r w:rsidRPr="00B7027B">
        <w:rPr>
          <w:rFonts w:ascii="Times New Roman" w:hAnsi="Times New Roman"/>
          <w:sz w:val="28"/>
          <w:szCs w:val="28"/>
        </w:rPr>
        <w:t>4</w:t>
      </w:r>
      <w:r w:rsidRPr="00F74400">
        <w:rPr>
          <w:rFonts w:ascii="Times New Roman" w:hAnsi="Times New Roman"/>
          <w:sz w:val="28"/>
          <w:szCs w:val="28"/>
        </w:rPr>
        <w:t>78 «О Национальном плане противодействия коррупции на 20</w:t>
      </w:r>
      <w:r w:rsidRPr="00B7027B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-202</w:t>
      </w:r>
      <w:r w:rsidRPr="00B7027B">
        <w:rPr>
          <w:rFonts w:ascii="Times New Roman" w:hAnsi="Times New Roman"/>
          <w:sz w:val="28"/>
          <w:szCs w:val="28"/>
        </w:rPr>
        <w:t>4</w:t>
      </w:r>
      <w:r w:rsidRPr="00F74400">
        <w:rPr>
          <w:rFonts w:ascii="Times New Roman" w:hAnsi="Times New Roman"/>
          <w:sz w:val="28"/>
          <w:szCs w:val="28"/>
        </w:rPr>
        <w:t xml:space="preserve"> годы»</w:t>
      </w:r>
      <w:r w:rsidRPr="00F7440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550A04">
        <w:rPr>
          <w:rFonts w:ascii="Times New Roman" w:hAnsi="Times New Roman"/>
          <w:b/>
          <w:sz w:val="28"/>
          <w:szCs w:val="28"/>
          <w:lang w:eastAsia="ru-RU"/>
        </w:rPr>
        <w:t>п</w:t>
      </w:r>
      <w:proofErr w:type="gramEnd"/>
      <w:r w:rsidRPr="00550A04">
        <w:rPr>
          <w:rFonts w:ascii="Times New Roman" w:hAnsi="Times New Roman"/>
          <w:b/>
          <w:sz w:val="28"/>
          <w:szCs w:val="28"/>
          <w:lang w:eastAsia="ru-RU"/>
        </w:rPr>
        <w:t xml:space="preserve"> о с т а н о в л я ю:</w:t>
      </w:r>
    </w:p>
    <w:p w:rsidR="00381C39" w:rsidRDefault="003B7BCD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550A04">
        <w:rPr>
          <w:rFonts w:ascii="Times New Roman" w:hAnsi="Times New Roman"/>
          <w:sz w:val="28"/>
          <w:szCs w:val="28"/>
          <w:lang w:eastAsia="ru-RU"/>
        </w:rPr>
        <w:t xml:space="preserve">1. Утвердить План по противодействию коррупции в сельском поселении </w:t>
      </w:r>
      <w:proofErr w:type="spellStart"/>
      <w:r w:rsidR="00F24BE9">
        <w:rPr>
          <w:rFonts w:ascii="Times New Roman" w:hAnsi="Times New Roman"/>
          <w:sz w:val="28"/>
          <w:szCs w:val="28"/>
          <w:lang w:eastAsia="ru-RU"/>
        </w:rPr>
        <w:t>Ибраевский</w:t>
      </w:r>
      <w:proofErr w:type="spellEnd"/>
      <w:r w:rsidR="00F24B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  сельсовет муниципального района </w:t>
      </w:r>
      <w:proofErr w:type="spellStart"/>
      <w:r w:rsidR="00F24BE9">
        <w:rPr>
          <w:rFonts w:ascii="Times New Roman" w:hAnsi="Times New Roman"/>
          <w:sz w:val="28"/>
          <w:szCs w:val="28"/>
          <w:lang w:eastAsia="ru-RU"/>
        </w:rPr>
        <w:t>Ибраевский</w:t>
      </w:r>
      <w:proofErr w:type="spellEnd"/>
      <w:r w:rsidR="00F24B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 район Республики Башкортостан  на 20</w:t>
      </w:r>
      <w:r w:rsidRPr="00B7027B">
        <w:rPr>
          <w:rFonts w:ascii="Times New Roman" w:hAnsi="Times New Roman"/>
          <w:sz w:val="28"/>
          <w:szCs w:val="28"/>
          <w:lang w:eastAsia="ru-RU"/>
        </w:rPr>
        <w:t>21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– 20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B7027B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годы, согласно приложению.</w:t>
      </w:r>
      <w:r>
        <w:rPr>
          <w:rFonts w:ascii="Times New Roman" w:hAnsi="Times New Roman"/>
          <w:sz w:val="28"/>
          <w:szCs w:val="28"/>
          <w:lang w:eastAsia="ru-RU"/>
        </w:rPr>
        <w:br/>
      </w:r>
    </w:p>
    <w:p w:rsidR="003B7BCD" w:rsidRPr="00BD56C4" w:rsidRDefault="003B7BCD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Pr="00BD56C4">
        <w:rPr>
          <w:rFonts w:ascii="Times New Roman" w:hAnsi="Times New Roman"/>
          <w:sz w:val="28"/>
          <w:szCs w:val="28"/>
        </w:rPr>
        <w:t xml:space="preserve">Признать утратившим силу постановление Администрации сельского поселения  </w:t>
      </w:r>
      <w:proofErr w:type="spellStart"/>
      <w:r w:rsidR="00F24BE9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F24B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сельсовет от </w:t>
      </w:r>
      <w:r w:rsidR="00F24BE9">
        <w:rPr>
          <w:rFonts w:ascii="Times New Roman" w:hAnsi="Times New Roman"/>
          <w:sz w:val="28"/>
          <w:szCs w:val="28"/>
        </w:rPr>
        <w:t>20.02</w:t>
      </w:r>
      <w:r>
        <w:rPr>
          <w:rFonts w:ascii="Times New Roman" w:hAnsi="Times New Roman"/>
          <w:sz w:val="28"/>
          <w:szCs w:val="28"/>
        </w:rPr>
        <w:t>.201</w:t>
      </w:r>
      <w:r w:rsidRPr="00B7027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F24BE9">
        <w:rPr>
          <w:rFonts w:ascii="Times New Roman" w:hAnsi="Times New Roman"/>
          <w:sz w:val="28"/>
          <w:szCs w:val="28"/>
        </w:rPr>
        <w:t>11/1</w:t>
      </w:r>
      <w:r w:rsidRPr="00BD56C4">
        <w:rPr>
          <w:rFonts w:ascii="Times New Roman" w:hAnsi="Times New Roman"/>
          <w:sz w:val="28"/>
          <w:szCs w:val="28"/>
        </w:rPr>
        <w:t xml:space="preserve"> «Об утверждении плана по противодействию коррупции в Администрации сельского поселения </w:t>
      </w:r>
      <w:proofErr w:type="spellStart"/>
      <w:r w:rsidR="00F24BE9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F24B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сельсовет  на 201</w:t>
      </w:r>
      <w:r w:rsidRPr="00B7027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-20</w:t>
      </w:r>
      <w:r w:rsidRPr="00B7027B">
        <w:rPr>
          <w:rFonts w:ascii="Times New Roman" w:hAnsi="Times New Roman"/>
          <w:sz w:val="28"/>
          <w:szCs w:val="28"/>
        </w:rPr>
        <w:t>20</w:t>
      </w:r>
      <w:r w:rsidRPr="00BD56C4">
        <w:rPr>
          <w:rFonts w:ascii="Times New Roman" w:hAnsi="Times New Roman"/>
          <w:sz w:val="28"/>
          <w:szCs w:val="28"/>
        </w:rPr>
        <w:t xml:space="preserve"> годы».</w:t>
      </w:r>
    </w:p>
    <w:p w:rsidR="003B7BCD" w:rsidRPr="00550A04" w:rsidRDefault="003B7BCD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Настоящее постановление вступает в силу со дня обнародования на информационном стенде и на сайте администрации сельского поселения </w:t>
      </w:r>
      <w:proofErr w:type="spellStart"/>
      <w:r w:rsidR="00F24BE9">
        <w:rPr>
          <w:rFonts w:ascii="Times New Roman" w:hAnsi="Times New Roman"/>
          <w:sz w:val="28"/>
          <w:szCs w:val="28"/>
          <w:lang w:eastAsia="ru-RU"/>
        </w:rPr>
        <w:t>Ибраевский</w:t>
      </w:r>
      <w:proofErr w:type="spellEnd"/>
      <w:r w:rsidR="00F24B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="00F24BE9">
        <w:rPr>
          <w:rFonts w:ascii="Times New Roman" w:hAnsi="Times New Roman"/>
          <w:sz w:val="28"/>
          <w:szCs w:val="28"/>
          <w:lang w:eastAsia="ru-RU"/>
        </w:rPr>
        <w:t>Кугарчинский</w:t>
      </w:r>
      <w:proofErr w:type="spellEnd"/>
      <w:r w:rsidR="00F24B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50A04">
        <w:rPr>
          <w:rFonts w:ascii="Times New Roman" w:hAnsi="Times New Roman"/>
          <w:sz w:val="28"/>
          <w:szCs w:val="28"/>
          <w:lang w:eastAsia="ru-RU"/>
        </w:rPr>
        <w:t xml:space="preserve">  район Республики Башкортостан.</w:t>
      </w:r>
    </w:p>
    <w:p w:rsidR="003B7BCD" w:rsidRPr="00550A04" w:rsidRDefault="003B7BCD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B7BCD" w:rsidRDefault="003B7BCD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24BE9" w:rsidRDefault="00F24BE9" w:rsidP="00F24BE9">
      <w:pPr>
        <w:shd w:val="clear" w:color="auto" w:fill="FFFFFF"/>
        <w:tabs>
          <w:tab w:val="left" w:pos="108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Глава СП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Ибраевский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сельсовет               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Р.М.Исанбердин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24BE9" w:rsidRDefault="00F24BE9" w:rsidP="00550A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B7BCD" w:rsidRPr="00550A04" w:rsidRDefault="003B7BCD" w:rsidP="00BD56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applications"/>
      <w:bookmarkEnd w:id="0"/>
    </w:p>
    <w:p w:rsidR="003B7BCD" w:rsidRPr="00550A04" w:rsidRDefault="003B7BCD" w:rsidP="00550A0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B7BCD" w:rsidRPr="00E26668" w:rsidRDefault="003B7BCD" w:rsidP="00E26668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E26668">
        <w:rPr>
          <w:rFonts w:ascii="Times New Roman" w:hAnsi="Times New Roman"/>
          <w:lang w:eastAsia="ar-SA"/>
        </w:rPr>
        <w:lastRenderedPageBreak/>
        <w:t>УТВЕРЖДЕН</w:t>
      </w:r>
    </w:p>
    <w:p w:rsidR="003B7BCD" w:rsidRPr="00E26668" w:rsidRDefault="003B7BCD" w:rsidP="00E26668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E26668">
        <w:rPr>
          <w:rFonts w:ascii="Times New Roman" w:hAnsi="Times New Roman"/>
          <w:lang w:eastAsia="ar-SA"/>
        </w:rPr>
        <w:t xml:space="preserve">                                                                          постановлением Администрацией </w:t>
      </w:r>
    </w:p>
    <w:p w:rsidR="003B7BCD" w:rsidRPr="00E26668" w:rsidRDefault="003B7BCD" w:rsidP="00E26668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ind w:left="2124"/>
        <w:jc w:val="right"/>
        <w:rPr>
          <w:rFonts w:ascii="Times New Roman" w:hAnsi="Times New Roman"/>
          <w:lang w:eastAsia="ar-SA"/>
        </w:rPr>
      </w:pPr>
      <w:r w:rsidRPr="00E26668">
        <w:rPr>
          <w:rFonts w:ascii="Times New Roman" w:hAnsi="Times New Roman"/>
          <w:lang w:eastAsia="ar-SA"/>
        </w:rPr>
        <w:t xml:space="preserve">                                               сельского поселения </w:t>
      </w:r>
      <w:proofErr w:type="spellStart"/>
      <w:r w:rsidR="00F24BE9" w:rsidRPr="00E26668">
        <w:rPr>
          <w:rFonts w:ascii="Times New Roman" w:hAnsi="Times New Roman"/>
          <w:lang w:eastAsia="ar-SA"/>
        </w:rPr>
        <w:t>Ибраевский</w:t>
      </w:r>
      <w:proofErr w:type="spellEnd"/>
      <w:r w:rsidR="00F24BE9" w:rsidRPr="00E26668">
        <w:rPr>
          <w:rFonts w:ascii="Times New Roman" w:hAnsi="Times New Roman"/>
          <w:lang w:eastAsia="ar-SA"/>
        </w:rPr>
        <w:t xml:space="preserve"> </w:t>
      </w:r>
      <w:r w:rsidRPr="00E26668">
        <w:rPr>
          <w:rFonts w:ascii="Times New Roman" w:hAnsi="Times New Roman"/>
          <w:lang w:eastAsia="ar-SA"/>
        </w:rPr>
        <w:t xml:space="preserve">сельсовет </w:t>
      </w:r>
    </w:p>
    <w:p w:rsidR="003B7BCD" w:rsidRPr="00E26668" w:rsidRDefault="003B7BCD" w:rsidP="00E26668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E26668">
        <w:rPr>
          <w:rFonts w:ascii="Times New Roman" w:hAnsi="Times New Roman"/>
          <w:lang w:eastAsia="ar-SA"/>
        </w:rPr>
        <w:t xml:space="preserve">                                                                                          от </w:t>
      </w:r>
      <w:r w:rsidRPr="00E26668">
        <w:rPr>
          <w:rFonts w:ascii="Times New Roman" w:hAnsi="Times New Roman"/>
          <w:lang w:val="en-US" w:eastAsia="ar-SA"/>
        </w:rPr>
        <w:t>2</w:t>
      </w:r>
      <w:r w:rsidR="00F24BE9" w:rsidRPr="00E26668">
        <w:rPr>
          <w:rFonts w:ascii="Times New Roman" w:hAnsi="Times New Roman"/>
          <w:lang w:eastAsia="ar-SA"/>
        </w:rPr>
        <w:t>1</w:t>
      </w:r>
      <w:r w:rsidRPr="00E26668">
        <w:rPr>
          <w:rFonts w:ascii="Times New Roman" w:hAnsi="Times New Roman"/>
          <w:lang w:eastAsia="ar-SA"/>
        </w:rPr>
        <w:t>.0</w:t>
      </w:r>
      <w:r w:rsidRPr="00E26668">
        <w:rPr>
          <w:rFonts w:ascii="Times New Roman" w:hAnsi="Times New Roman"/>
          <w:lang w:val="en-US" w:eastAsia="ar-SA"/>
        </w:rPr>
        <w:t>9</w:t>
      </w:r>
      <w:r w:rsidRPr="00E26668">
        <w:rPr>
          <w:rFonts w:ascii="Times New Roman" w:hAnsi="Times New Roman"/>
          <w:lang w:eastAsia="ar-SA"/>
        </w:rPr>
        <w:t>.20</w:t>
      </w:r>
      <w:r w:rsidRPr="00E26668">
        <w:rPr>
          <w:rFonts w:ascii="Times New Roman" w:hAnsi="Times New Roman"/>
          <w:lang w:val="en-US" w:eastAsia="ar-SA"/>
        </w:rPr>
        <w:t>21</w:t>
      </w:r>
      <w:r w:rsidRPr="00E26668">
        <w:rPr>
          <w:rFonts w:ascii="Times New Roman" w:hAnsi="Times New Roman"/>
          <w:lang w:eastAsia="ar-SA"/>
        </w:rPr>
        <w:t xml:space="preserve">  № </w:t>
      </w:r>
      <w:r w:rsidR="00F24BE9" w:rsidRPr="00E26668">
        <w:rPr>
          <w:rFonts w:ascii="Times New Roman" w:hAnsi="Times New Roman"/>
          <w:lang w:eastAsia="ar-SA"/>
        </w:rPr>
        <w:t>30</w:t>
      </w:r>
    </w:p>
    <w:p w:rsidR="003B7BCD" w:rsidRPr="00BD56C4" w:rsidRDefault="003B7BCD" w:rsidP="00BD56C4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</w:p>
    <w:p w:rsidR="003B7BCD" w:rsidRPr="00BD56C4" w:rsidRDefault="003B7BCD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bookmarkStart w:id="1" w:name="Par131"/>
      <w:bookmarkEnd w:id="1"/>
      <w:r w:rsidRPr="00BD56C4">
        <w:rPr>
          <w:rFonts w:ascii="Times New Roman" w:eastAsia="MS Mincho" w:hAnsi="Times New Roman"/>
          <w:b/>
          <w:sz w:val="28"/>
          <w:szCs w:val="28"/>
          <w:lang w:eastAsia="ru-RU"/>
        </w:rPr>
        <w:t>ПЛАН</w:t>
      </w:r>
    </w:p>
    <w:p w:rsidR="003B7BCD" w:rsidRPr="00BD56C4" w:rsidRDefault="003B7BCD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BD56C4">
        <w:rPr>
          <w:rFonts w:ascii="Times New Roman" w:eastAsia="MS Mincho" w:hAnsi="Times New Roman"/>
          <w:b/>
          <w:sz w:val="28"/>
          <w:szCs w:val="28"/>
          <w:lang w:eastAsia="ru-RU"/>
        </w:rPr>
        <w:t>по противодействию коррупции в Администрации сельского поселения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24BE9">
        <w:rPr>
          <w:rFonts w:ascii="Times New Roman" w:eastAsia="MS Mincho" w:hAnsi="Times New Roman"/>
          <w:b/>
          <w:sz w:val="28"/>
          <w:szCs w:val="28"/>
          <w:lang w:eastAsia="ru-RU"/>
        </w:rPr>
        <w:t>Ибраевский</w:t>
      </w:r>
      <w:proofErr w:type="spellEnd"/>
      <w:r w:rsidR="00F24BE9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сельсовет </w:t>
      </w:r>
    </w:p>
    <w:p w:rsidR="003B7BCD" w:rsidRPr="00BD56C4" w:rsidRDefault="003B7BCD" w:rsidP="00BD56C4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BD56C4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на 20</w:t>
      </w:r>
      <w:r>
        <w:rPr>
          <w:rFonts w:ascii="Times New Roman" w:eastAsia="MS Mincho" w:hAnsi="Times New Roman"/>
          <w:b/>
          <w:sz w:val="28"/>
          <w:szCs w:val="28"/>
          <w:lang w:val="en-US" w:eastAsia="ru-RU"/>
        </w:rPr>
        <w:t>21</w:t>
      </w:r>
      <w:r w:rsidRPr="00BD56C4">
        <w:rPr>
          <w:rFonts w:ascii="Times New Roman" w:eastAsia="MS Mincho" w:hAnsi="Times New Roman"/>
          <w:b/>
          <w:sz w:val="28"/>
          <w:szCs w:val="28"/>
          <w:lang w:eastAsia="ru-RU"/>
        </w:rPr>
        <w:t>-20</w:t>
      </w:r>
      <w:r>
        <w:rPr>
          <w:rFonts w:ascii="Times New Roman" w:eastAsia="MS Mincho" w:hAnsi="Times New Roman"/>
          <w:b/>
          <w:sz w:val="28"/>
          <w:szCs w:val="28"/>
          <w:lang w:val="en-US" w:eastAsia="ru-RU"/>
        </w:rPr>
        <w:t>24</w:t>
      </w:r>
      <w:r w:rsidRPr="00BD56C4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годы</w:t>
      </w:r>
    </w:p>
    <w:p w:rsidR="003B7BCD" w:rsidRPr="00BD56C4" w:rsidRDefault="003B7BCD" w:rsidP="004B38C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MS Mincho" w:hAnsi="Times New Roman"/>
          <w:sz w:val="28"/>
          <w:szCs w:val="28"/>
          <w:lang w:eastAsia="ru-RU"/>
        </w:rPr>
      </w:pPr>
    </w:p>
    <w:tbl>
      <w:tblPr>
        <w:tblW w:w="10490" w:type="dxa"/>
        <w:tblInd w:w="-56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7"/>
        <w:gridCol w:w="2835"/>
        <w:gridCol w:w="2977"/>
        <w:gridCol w:w="1985"/>
        <w:gridCol w:w="2126"/>
      </w:tblGrid>
      <w:tr w:rsidR="003B7BCD" w:rsidRPr="00D5489A" w:rsidTr="00BD56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561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</w:tc>
      </w:tr>
    </w:tbl>
    <w:p w:rsidR="003B7BCD" w:rsidRPr="00BD56C4" w:rsidRDefault="003B7BCD" w:rsidP="00BD56C4">
      <w:pPr>
        <w:spacing w:after="0" w:line="20" w:lineRule="exact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10206" w:type="dxa"/>
        <w:tblInd w:w="-56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7"/>
        <w:gridCol w:w="2835"/>
        <w:gridCol w:w="2925"/>
        <w:gridCol w:w="1980"/>
        <w:gridCol w:w="1899"/>
      </w:tblGrid>
      <w:tr w:rsidR="003B7BCD" w:rsidRPr="00D5489A" w:rsidTr="00B7027B">
        <w:trPr>
          <w:trHeight w:val="5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B7BCD" w:rsidRPr="00D5489A" w:rsidTr="00212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outlineLvl w:val="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>Нормативно-правовое и организационное обеспечение антикоррупционной деятельности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7027B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36" w:firstLine="14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Разработка (корректировка) нормативных правовых актов, локальных актов  в сфере противодействия коррупции в связи с развитием федерального законодательства, в том числе внесение изменений в положения о структурных подразделениях по профилактике коррупционных и иных правонарушений</w:t>
            </w:r>
            <w:r w:rsidRPr="00B7027B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 соответствии с Национальным планом на 2021- 2024г.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Начальник отдела по общим вопросам, развитию культуры, муниципальной службе и кадрам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Ведущий специалист - юрисконсульт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845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25 сентября 2021г.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Совершенствование нормативно-правовой базы по противодействию коррупции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локальных актов. Своевременное регулирование соответствующих правоотношений.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326C28" w:rsidRDefault="003B7BCD" w:rsidP="00B702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Принятия мер по </w:t>
            </w:r>
            <w:proofErr w:type="spellStart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недопушению</w:t>
            </w:r>
            <w:proofErr w:type="spellEnd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нецелевого использования денежных средств выделяемых на проведения противоэпидемических мероприятий</w:t>
            </w:r>
            <w:proofErr w:type="gramStart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в том числе против</w:t>
            </w:r>
            <w:r w:rsidRPr="00326C28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val="en-US" w:eastAsia="ru-RU"/>
              </w:rPr>
              <w:t>COVID</w:t>
            </w:r>
            <w:r w:rsidRPr="00326C28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- 19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212C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 – глава Администрации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соответствии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с планами работы комиссии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Содействие всестороннему рассмотрению вопроса на заседании комиссии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выработке предложений по реализации эффективных мер по противодействию коррупции</w:t>
            </w:r>
          </w:p>
        </w:tc>
      </w:tr>
      <w:tr w:rsidR="003B7BCD" w:rsidRPr="00D5489A" w:rsidTr="00B7027B">
        <w:trPr>
          <w:trHeight w:val="76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36" w:firstLine="136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Осуществление комплекса организационных, разъяснительных и иных мер по соблюдению муниципальными служащими запретов и исполнения обязанностей, установленных законодательством Российской Федерации в целях противодействия коррупции,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том числе направленных на формирование отрицательного отношения к коррупции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Повышение информированности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ответственности муниципальных служащих.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Своевременное доведение до служащих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положений законодательства Российской Федерации о противодействии коррупции путем проведения видеоконференций, размещения соответствующей информации на официальном сайте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сельского поселения, на информационных стендах, а также направления информации в письменном виде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для ознакомления.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Количество проведенных мероприятий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(семинаров-совещаний и т.п.)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Обучение муниципальных служащих, в должностные обязанности которых входит участие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в противодействии коррупции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Ежегодно, 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декабря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квалификации муниципальных служащих.  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Доля служащих, прошедших обучение, от запланированного количества – 100 %</w:t>
            </w:r>
          </w:p>
        </w:tc>
      </w:tr>
      <w:tr w:rsidR="003B7BCD" w:rsidRPr="00D5489A" w:rsidTr="00212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outlineLvl w:val="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Реализация и развитие механизмов противодействия коррупции 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Организация приема сведений о доходах, расходах, об имуществе и обязательствах имущественного характера, представляемых лицами, замещающими государственные (муниципальные) должности, гражданскими (муниципальными) служащими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 руководителями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муниципальных предприятий. Обеспечение </w:t>
            </w:r>
            <w:proofErr w:type="gram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своевременностью представления указанных сведений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Управляющий делами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своевременного исполнения обязанности по представлению сведений о доходах, расходах, об имуществе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 обязательствах имущественного характера своих и членов своей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семьи.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Доля лиц, своевременно представивших сведения, от количества лиц, обязанных представлять такие сведения, – 100 %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Размещение (обновление) сведений о доходах, расходах, имуществе и обязательствах имущественного характера муниципальных служащих и руководителей муниципальных предприятий и членов их семей на официальном сайте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6668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сельского поселения </w:t>
            </w:r>
            <w:bookmarkStart w:id="2" w:name="_GoBack"/>
            <w:bookmarkEnd w:id="2"/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Управляющий делами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14 рабочих дней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со дня истечения срока, установленного для подачи сведений,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том числе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для уточненных сведений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Повышение открытости и доступности информации о деятельности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по профилактике коррупционных правонарушений 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Анализ сведений о доходах, расходах об имуществе и обязательствах имущественного характера, представленных лицами, замещающими муниципальные должности, муниципальными служащими и руководителями муниципальных предприятий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212C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703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Управляющий делами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Ежегодно, 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1 октября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Предупреждение и выявление случаев представления недостоверных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или) неполных сведений, несоответствия сведений о доходах расходам, нарушения ограничений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запретов, требований о предотвращении или урегулировании конфликта интересов.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Доля антикоррупционных проверок, основанием для которых послужила информация, представленная отделом  по общим вопросам, муниципальной службе и кадрам профилактике коррупционных и иных правонарушений по итогам анализа сведений, от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общего числа указанных проверок – 50 %.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Проведение анализа и проверки соблюдения лицами, замещающими муниципальные должности, муниципальными служащими запретов, ограничений и требований, установленных в целях противодействия коррупции, в том числе: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обязанности по предварительному уведомлению работодателя о выполнении иной оплачиваемой работы;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порядка сообщения о получении подарка в связи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с их должностным положением или исполнением ими служебных (должностных) обязанностей,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о сдаче и оценке подарка, реализации (выкупе)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зачислении в доход бюджета средств, вырученных от его реализации;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требований Федерального закона от 7 мая </w:t>
            </w:r>
            <w:smartTag w:uri="urn:schemas-microsoft-com:office:smarttags" w:element="metricconverter">
              <w:smartTagPr>
                <w:attr w:name="ProductID" w:val="2008 г"/>
              </w:smartTagPr>
              <w:r w:rsidRPr="00BD56C4">
                <w:rPr>
                  <w:rFonts w:ascii="Times New Roman" w:eastAsia="MS Mincho" w:hAnsi="Times New Roman"/>
                  <w:color w:val="000000"/>
                  <w:sz w:val="24"/>
                  <w:szCs w:val="24"/>
                  <w:lang w:eastAsia="ru-RU"/>
                </w:rPr>
                <w:t>2013 г</w:t>
              </w:r>
            </w:smartTag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. № 79-ФЗ «О запрете отдельным категориям лиц открывать и иметь счета (вклады), хранить наличные денежные средства и ценности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иностранных банках, расположенных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за пределами территории Российской Федерации, владеть </w:t>
            </w:r>
            <w:proofErr w:type="gram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или) пользоваться иностранными финансовыми инструментами»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Количество выявленных нарушений,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в том числе: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неисполнение муниципальными служащими обязанности по предварительному уведомлению работодателя о выполнении иной оплачиваемой работы и рассмотрение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их на заседании Комиссии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по соблюдению требований к служебному поведению муниципальных служащих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урегулированию конфликта интересов;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несоблюдение лицами, замещающими муниципальные должности, муниципальными служащими установленного порядка сообщения о получении подарка;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несоблюдение лицами, замещающими муниципальные должности, муниципальными служащими запрета открывать и иметь счета (вклады) в иностранных банках, расположенных за пределами территории Российской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Проведение проверки достоверности и полноты сведений о доходах, расходах, об имуществе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обязательствах имущественного характера, представленных лицами, замещающими государственные должности Пермского края, муниципальные должности, муниципальными служащими и руководителями муниципальных предприятий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Ежегодно (по мере необходимости),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Выявление фактов коррупционных правонарушений, принятие своевременных и действенных мер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выявленным нарушениям.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Проведение проверки достоверности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полноты сведений о доходах, расходах, об имуществе и обязательствах имущественного характера при наличии оснований – 100 %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Организация контроля за расходами муниципальных служащих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соответствии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с действующим законодательством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Выявление несоответствия доходов муниципального  служащего и членов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его семьи расходам с целью пресечения коррупционных правонарушений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на гражданской службе, своевременное применение мер ответственности.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Контроль за выполнением лицами, замещающими муниципальные должности, муниципальными служащими, руководителями муниципальных предприятий требований о предотвращении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или об урегулировании конфликта интересов,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r w:rsidRPr="00BD56C4">
              <w:rPr>
                <w:rFonts w:ascii="Times New Roman" w:eastAsia="MS Mincho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том числе проверка соблюдения указанных требований, а также требований о контроле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за расходами руководителями всех уровней, выявление случаев конфликта интересов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Предупреждение и урегулирование конфликта интересов в целях предотвращения коррупционных правонарушений.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выявленных нарушений 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действенного функционирования Комиссии по соблюдению требований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к служебному поведению муниципальных служащих и урегулированию конфликта интересов, повышение эффективности реализации принимаемых комиссиями решений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vertAlign w:val="superscript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соблюдения муниципальными служащими ограничений и запретов, требований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о предотвращении или урегулировании конфликта интересов, требований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к служебному поведению, установленных законодательством Российской Федерации о противодействии коррупции, а также осуществление мер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предупреждению коррупции.</w:t>
            </w:r>
          </w:p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Размещение на официальном сайте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сельского поселения информации о результатах рассмотрения комиссией вопросов соблюдения требований антикоррупционного законодательства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Применение предусмотренных законодательством мер юридической ответственности в каждом случае несоблюдения запретов, ограничений и требований, установленных в целях противодействия коррупции, в том числе мер по предотвращению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и(или) урегулированию конфликта интересов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Принятие своевременных и действенных мер по выявленным случаям нарушений.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Доля принятых решений о применении взысканий за коррупционные правонарушения от числа установленных комиссией фактов коррупционных правонарушений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>– 50 %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Организация работы по рассмотрению уведомлений лиц, замещающих муниципальные должности, муниципальных служащих о факте обращения в целях склонения к совершению коррупционных правонарушений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212C8D">
            <w:pPr>
              <w:spacing w:after="0" w:line="240" w:lineRule="exact"/>
              <w:ind w:right="70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Выявление случаев неисполнения муниципальными служащими обязанности по уведомлению работодателя, органов прокуратуры или других государственных органов обо всех случаях обращения к нему каких-либо лиц в целях склонения к совершению коррупционных правонарушений.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Своевременное рассмотрение уведомлений и принятие решений.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уведомлений о фактах обращения 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целях склонения к совершению коррупционных правонарушений, направленных в правоохранительные органы от общего количества поступивших уведомлений, – 100 %.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полученной информации «обратной связи» от общего количества уведомлений о фактах обращения в целях склонения 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к совершению коррупционных правонарушений, направленных 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 правоохранительные органы, – 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100 %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2.11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Контроль за соблюдением лицами, замещавшими должности муниципальной службы (в том числе лицами, в отношении которых вынесено отрицательное решение Комиссии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по соблюдению требований к служебному поведению муниципальных служащих и урегулированию конфликта интересов), ограничений, предусмотренных статьей 12 Федерального закона от 25 декабря 2008 г. № 273-ФЗ «О противодействии коррупции»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при заключении ими после увольнения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с государственной или муниципальной службы трудовых и гражданско-правовых договоров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Начальник отдела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>Доля выявленных нарушений от общего количества служащих, уволенных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течение двух лет.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Рассмотрение обращений граждан, ранее замещавших должности гражданской (муниципальной) службы, а также уведомлений работодателей, поступивших в соответствии со статьей 12 Федерального закона от 25 декабря 2008 г. № 273-ФЗ «О противодействии коррупции» и статьей 64.1 Трудового кодекса Российской Федерации в ОГВ, ОМСУ, подготовка мотивированных заключений по существу обращений, уведомлений, рассмотрение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их на заседании комиссии по соблюдению требований к служебному поведению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и урегулированию конфликта интересов, – 100 %.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Направление в органы прокуратуры информации о нарушении требований статьи 12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 xml:space="preserve">Федерального закона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от 25 декабря 2008 г. № 273-ФЗ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«О противодействии коррупции»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при замещении гражданином на условиях трудового договора должности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в организации и(или) выполнении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в организации работ (оказание услуг), – 100 %.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Анализ сведений о трудоустройстве граждан, ранее замещавших должность муниципальной службы.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Направление в органы прокуратуры информации о гражданах, ранее замещавших должность муниципальной службы, в случае отсутствия информации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об их трудоустройстве либо нарушении требований статьи 12 Федерального закона «О противодействии коррупции»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проведенных проверок соблюдения требований статьи </w:t>
            </w:r>
            <w:r w:rsidRPr="00BD56C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 Федерального закона от 25 декабря 2008 г. № 273-ФЗ «О противодействии коррупции»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>2.12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Обеспечение взаимодействия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с правоохранительными органами и иными государственными органами по вопросам противодействия коррупции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По мере необходимости,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Своевременное оперативное реагирование на коррупционные правонарушения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и обеспечение соблюдения принципа неотвратимости юридической ответственности за коррупционные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и иные правонарушения.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Обеспечение осуществления защиты служащих, сообщивших о коррупционных правонарушениях</w:t>
            </w:r>
          </w:p>
        </w:tc>
      </w:tr>
      <w:tr w:rsidR="003B7BCD" w:rsidRPr="00D5489A" w:rsidTr="00212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outlineLvl w:val="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Взаимодействие с институтами гражданского общества и гражданами, а также создание эффективной системы обратной связи, обеспечение доступности информации о деятельности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размещения на официальном сайте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актуальной информации об антикоррупционной деятельности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Управляющий делами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установленные нормативными правовыми актами сроки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открытости и доступности информации об антикоррупционной деятельности 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Рассмотрение в соответствии с действующим законодательством обращений граждан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и организаций, содержащих сведения о коррупции, по вопросам, находящимся в компетенции Администрации 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Новопетровский</w:t>
            </w:r>
            <w:proofErr w:type="spellEnd"/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поселения, анализ результатов рассмотрения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Принятие необходимых мер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по информации, содержащейся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в обращениях граждан и организаций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о фактах проявления коррупции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Проведение проверки по всем изложенным в обращениях фактам коррупционных правонарушений.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Своевременное направление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в правоохранительные органы, прокуратуру материалов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Обеспечение возможности оперативного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 xml:space="preserve">представления гражданами и организациями информации о фактах коррупции в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 или нарушениях лицами, замещающими муниципальные должности, муниципальными служащими требований к служебному поведению посредством: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функционирования «телефона доверия»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по вопросам противодействия коррупции; </w:t>
            </w:r>
          </w:p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b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обеспечения приема электронных сообщений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 xml:space="preserve">на официальном сайте </w:t>
            </w:r>
            <w:proofErr w:type="spellStart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Управляюший</w:t>
            </w:r>
            <w:proofErr w:type="spellEnd"/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делами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Своевременное получение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lastRenderedPageBreak/>
              <w:t xml:space="preserve">информации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br/>
              <w:t>о несоблюдении муниципальными служащими ограничений и запретов, установленных законодательством Российской Федерации, а также о фактах коррупции и оперативное реагирование на них.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Количество проверок по выявленным фактам коррупционных правонарушений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F24BE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взаимодействия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с институтами гражданского общества по вопросам антикоррупционной деятельности, антикоррупционному просвещению, в том числе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с общественными объединениями, уставной задачей которых является участие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противодействии коррупции, общественным советом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декабря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Обеспечение открытости при обсуждении принимаемых </w:t>
            </w:r>
            <w:proofErr w:type="spell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Администрауцией</w:t>
            </w:r>
            <w:proofErr w:type="spell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поселения мер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вопросам противодействия коррупции.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Количество проведенных мероприятий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вопросам противодействия коррупции с участием институтов гражданского общества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F24BE9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взаимодействия  Администрации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поселения со средствами массовой информации в сфере противодействия коррупции, в том числе оказание содействия средствам массовой информации в освещении мер по противодействию коррупции, принимаемых Администрацией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поселения, и придании гласности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фактов коррупции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декабря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публичности и открытости деятельности в сфере противодействия коррупции.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Количество размещенных в СМИ публикаций, статей антикоррупционной направленности</w:t>
            </w:r>
          </w:p>
        </w:tc>
      </w:tr>
      <w:tr w:rsidR="003B7BCD" w:rsidRPr="00D5489A" w:rsidTr="00212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outlineLvl w:val="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Выявление и систематизация причин и условий проявления коррупции в деятельности Администрации </w:t>
            </w:r>
            <w:proofErr w:type="spellStart"/>
            <w:r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>Новопетровский</w:t>
            </w:r>
            <w:proofErr w:type="spellEnd"/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 сельского поселения, мониторинг мер реализации антикоррупционной политики,</w:t>
            </w:r>
            <w:r w:rsidRPr="00BD56C4">
              <w:rPr>
                <w:rFonts w:ascii="Arial" w:eastAsia="MS Mincho" w:hAnsi="Arial" w:cs="Arial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>коррупциогенных</w:t>
            </w:r>
            <w:proofErr w:type="spellEnd"/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 xml:space="preserve"> факторов и коррупции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Оценка коррупционных рисков, возникающих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при реализации Администрацией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F24BE9"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сельского поселения своих функций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Определение </w:t>
            </w:r>
            <w:proofErr w:type="spellStart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опасных функций.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Корректировка перечня должностей муниципальной службы, замещение которых связано с коррупционными рисками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t xml:space="preserve">Осуществление мероприятий в сферах, </w:t>
            </w: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br/>
              <w:t>где наиболее высоки коррупционные риски, направленных на минимизацию коррупционных рисков либо их устранение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212C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Снижение уровня коррупционных проявлений в сферах, где наиболее высоки коррупционные риски</w:t>
            </w:r>
          </w:p>
        </w:tc>
      </w:tr>
      <w:tr w:rsidR="003B7BCD" w:rsidRPr="00D5489A" w:rsidTr="00B7027B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t xml:space="preserve">Осуществление антикоррупционной экспертизы нормативных правовых актов, </w:t>
            </w: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br/>
              <w:t xml:space="preserve">их проектов с учетом мониторинга соответствующей правоприменительной практики </w:t>
            </w: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br/>
              <w:t xml:space="preserve">в целях выявления коррупционных факторов </w:t>
            </w: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br/>
              <w:t xml:space="preserve">и последующего устранения таких факторов, </w:t>
            </w:r>
            <w:r w:rsidRPr="00BD56C4">
              <w:rPr>
                <w:rFonts w:ascii="Times New Roman" w:eastAsia="MS Mincho" w:hAnsi="Times New Roman" w:cs="Arial"/>
                <w:color w:val="000000"/>
                <w:sz w:val="24"/>
                <w:szCs w:val="24"/>
                <w:lang w:eastAsia="ru-RU"/>
              </w:rPr>
              <w:br/>
              <w:t>в том числе обеспечение участия независимых экспертов в проведении антикоррупционной экспертизы нормативных правовых актов, их проектов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Выявление в нормативных правовых актах и проектах нормативных правовых актов </w:t>
            </w:r>
            <w:proofErr w:type="spellStart"/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коррупциогенных</w:t>
            </w:r>
            <w:proofErr w:type="spellEnd"/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факторов, способствующих формированию условий для проявления коррупции,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и их исключение</w:t>
            </w:r>
          </w:p>
          <w:p w:rsidR="003B7BCD" w:rsidRPr="00BD56C4" w:rsidRDefault="003B7BCD" w:rsidP="00BD56C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Недопущение принятия нормативных правовых актов, содержащих положения, способствующие формированию условий для проявления коррупции.</w:t>
            </w:r>
          </w:p>
          <w:p w:rsidR="003B7BCD" w:rsidRPr="00BD56C4" w:rsidRDefault="003B7BCD" w:rsidP="00BD56C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проектов нормативных правовых актов, к которым контрольно-надзорными органами предъявлены обоснованные требования об исключении </w:t>
            </w:r>
            <w:proofErr w:type="spellStart"/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коррупциогенных</w:t>
            </w:r>
            <w:proofErr w:type="spellEnd"/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факторов, в общем количестве проектов нормативных правовых актов Пермского края, проходивших антикоррупционную экспертизу, – 1 %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Участие в проведении среди всех социальных слоев населения в Пермском крае социологических исследований для оценки уровня коррупции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в Пермском крае и эффективности принимаемых мер по противодействию коррупции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F24B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сроки, установленные руководителем органа Пермского края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по профилактике коррупционных 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и иных правонарушений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Выработка предложений и принятие мер по совершенствованию работы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противодействию коррупции.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Обеспечение эффективного проведения социологических исследований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Представление информационных материалов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 сведений в рамках антикоррупционного мониторинга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381C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 установленные нормативными правовыми актами сроки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Выработка предложений и принятие мер по совершенствованию работы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противодействию коррупции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Анализ жалоб и обращений физических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юридических лиц о фактах совершения коррупционных правонарушений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381C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381C39"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Ежегодно, 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 квартале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Своевременное принятие необходимых мер по информации, содержащейся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обращениях граждан и организаций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о фактах проявления коррупции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Проведение анализа публикаций в средствах массовой информации о фактах проявления коррупции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381C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381C39"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марта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30 июня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30 сентября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декабря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Проверка информации о фактах проявления коррупции, опубликованной в средствах массовой информации, и принятие необходимых мер по устранению обнаруженных коррупционных нарушений</w:t>
            </w:r>
          </w:p>
        </w:tc>
      </w:tr>
      <w:tr w:rsidR="003B7BCD" w:rsidRPr="00D5489A" w:rsidTr="00212C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outlineLvl w:val="2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ru-RU"/>
              </w:rPr>
              <w:t>Предупреждение коррупции в подведомственных организациях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Осуществление контроля за принятием подведомственными организациями в соответствии со статьей 13.3 Федерального закона от 25 декабря 2008 г. № 273-ФЗ «О противодействии коррупции» мер по предупреждению коррупции и их реализацию, в том числе за принятием локальных правовых актов, консультативно-методическое сопровождение этой работы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381C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Повышение эффективности мер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противодействию коррупции.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Выявление случаев коррупционных правонарушений.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Выработка предложений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по совершенствованию работы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по противодействию коррупции.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Проведение мониторинга коррупционных проявлений в деятельности подведомственных организаций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Глава сельского поселения – глава Администрации </w:t>
            </w:r>
            <w:proofErr w:type="spellStart"/>
            <w:r w:rsidR="00381C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381C39"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  <w:r w:rsidRPr="00BD56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марта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30 июня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30 сентября</w:t>
            </w:r>
          </w:p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До 31 декабря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Выявление и устранение причин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и условий, способствующих совершению коррупционных правонарушений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в подведомственных организациях</w:t>
            </w:r>
          </w:p>
        </w:tc>
      </w:tr>
      <w:tr w:rsidR="003B7BCD" w:rsidRPr="00D5489A" w:rsidTr="00B702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MS Mincho" w:hAnsi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 xml:space="preserve">Мониторинг и выявление коррупционных рисков,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том числе причин и условий коррупции,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 xml:space="preserve">в деятельности по размещению заказов на поставку товаров, выполнение работ, оказание услуг для государственных </w:t>
            </w: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br/>
              <w:t>и муниципальных нужд и устранение выявленных коррупционных рисков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Глава сельского 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eastAsia="MS Mincho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3B7BCD" w:rsidRPr="00BD56C4" w:rsidRDefault="003B7BCD" w:rsidP="00BD56C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неукоснительного соблюдения требований действующего законодательства при осуществлении закупок товаров, работ, услуг </w:t>
            </w:r>
            <w:r w:rsidRPr="00BD56C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для государственных (муниципальных) нужд </w:t>
            </w:r>
          </w:p>
        </w:tc>
      </w:tr>
    </w:tbl>
    <w:p w:rsidR="003B7BCD" w:rsidRPr="00BD56C4" w:rsidRDefault="003B7BCD" w:rsidP="00BD56C4">
      <w:pPr>
        <w:widowControl w:val="0"/>
        <w:autoSpaceDE w:val="0"/>
        <w:autoSpaceDN w:val="0"/>
        <w:adjustRightInd w:val="0"/>
        <w:spacing w:after="0" w:line="360" w:lineRule="exact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bookmarkStart w:id="3" w:name="Par410"/>
      <w:bookmarkStart w:id="4" w:name="Par411"/>
      <w:bookmarkEnd w:id="3"/>
      <w:bookmarkEnd w:id="4"/>
    </w:p>
    <w:p w:rsidR="003B7BCD" w:rsidRPr="00BD56C4" w:rsidRDefault="003B7BCD" w:rsidP="00BD56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B7BCD" w:rsidRPr="00BD56C4" w:rsidRDefault="003B7BCD" w:rsidP="00BD56C4">
      <w:pPr>
        <w:tabs>
          <w:tab w:val="left" w:pos="7740"/>
          <w:tab w:val="left" w:pos="7920"/>
          <w:tab w:val="left" w:pos="810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0"/>
          <w:lang w:eastAsia="ar-SA"/>
        </w:rPr>
      </w:pPr>
    </w:p>
    <w:p w:rsidR="003B7BCD" w:rsidRPr="00BD56C4" w:rsidRDefault="003B7BCD" w:rsidP="00BD56C4">
      <w:pPr>
        <w:tabs>
          <w:tab w:val="left" w:pos="209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7BCD" w:rsidRPr="00BD56C4" w:rsidRDefault="003B7BCD" w:rsidP="00BD56C4">
      <w:pPr>
        <w:tabs>
          <w:tab w:val="left" w:pos="2097"/>
        </w:tabs>
        <w:spacing w:after="0" w:line="240" w:lineRule="auto"/>
        <w:ind w:firstLine="142"/>
        <w:rPr>
          <w:rFonts w:ascii="Times New Roman" w:hAnsi="Times New Roman"/>
          <w:sz w:val="28"/>
          <w:szCs w:val="28"/>
          <w:lang w:eastAsia="ru-RU"/>
        </w:rPr>
      </w:pPr>
      <w:r w:rsidRPr="00BD56C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7BCD" w:rsidRPr="00BD56C4" w:rsidRDefault="003B7BCD" w:rsidP="00BD56C4">
      <w:pPr>
        <w:tabs>
          <w:tab w:val="left" w:pos="209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7BCD" w:rsidRPr="00BD56C4" w:rsidRDefault="003B7BCD" w:rsidP="00BD56C4">
      <w:pPr>
        <w:tabs>
          <w:tab w:val="left" w:pos="209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7BCD" w:rsidRPr="00BD56C4" w:rsidRDefault="003B7BCD" w:rsidP="00BD56C4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3B7BCD" w:rsidRPr="00550A04" w:rsidRDefault="003B7BCD" w:rsidP="00550A0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B7BCD" w:rsidRPr="00550A04" w:rsidRDefault="003B7BCD" w:rsidP="00550A0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B7BCD" w:rsidRPr="00550A04" w:rsidRDefault="003B7BCD" w:rsidP="00550A0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sectPr w:rsidR="003B7BCD" w:rsidRPr="00550A04" w:rsidSect="00326C28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622D6"/>
    <w:multiLevelType w:val="multilevel"/>
    <w:tmpl w:val="B1581238"/>
    <w:lvl w:ilvl="0">
      <w:start w:val="1"/>
      <w:numFmt w:val="decimal"/>
      <w:lvlText w:val="%1."/>
      <w:lvlJc w:val="left"/>
      <w:pPr>
        <w:ind w:left="43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4A18"/>
    <w:rsid w:val="000D0B54"/>
    <w:rsid w:val="00144B5A"/>
    <w:rsid w:val="001C16F4"/>
    <w:rsid w:val="00212C8D"/>
    <w:rsid w:val="00253AD5"/>
    <w:rsid w:val="002A672E"/>
    <w:rsid w:val="002B5758"/>
    <w:rsid w:val="002C2125"/>
    <w:rsid w:val="00326C28"/>
    <w:rsid w:val="00381C39"/>
    <w:rsid w:val="003923D9"/>
    <w:rsid w:val="003B7BCD"/>
    <w:rsid w:val="004051B2"/>
    <w:rsid w:val="004B38C3"/>
    <w:rsid w:val="004D376E"/>
    <w:rsid w:val="00550A04"/>
    <w:rsid w:val="00586C39"/>
    <w:rsid w:val="005A08A6"/>
    <w:rsid w:val="005A74D1"/>
    <w:rsid w:val="00816318"/>
    <w:rsid w:val="0094272A"/>
    <w:rsid w:val="009E437A"/>
    <w:rsid w:val="00A7505A"/>
    <w:rsid w:val="00B20320"/>
    <w:rsid w:val="00B7027B"/>
    <w:rsid w:val="00BD56C4"/>
    <w:rsid w:val="00C6529C"/>
    <w:rsid w:val="00D3508E"/>
    <w:rsid w:val="00D35644"/>
    <w:rsid w:val="00D408C6"/>
    <w:rsid w:val="00D5489A"/>
    <w:rsid w:val="00E26668"/>
    <w:rsid w:val="00E44A18"/>
    <w:rsid w:val="00EB2DFF"/>
    <w:rsid w:val="00ED5E23"/>
    <w:rsid w:val="00F24BE9"/>
    <w:rsid w:val="00F74400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1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52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C6529C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C6529C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C6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6529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253A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7">
    <w:name w:val="Table Grid"/>
    <w:basedOn w:val="a1"/>
    <w:uiPriority w:val="99"/>
    <w:rsid w:val="00FD7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3427</Words>
  <Characters>19539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БАШҠОРТОСТАН РЕСПУБЛИКАҺЫ КҮГӘРСЕН РАЙОНЫ МУНИЦИПАЛЬ РАЙОНЫНЫҢ НОВОПЕТРОВКА АУЫЛ СОВЕТЫ АУЫЛ БИЛӘМӘҺЕ ХАКИМИәТЕ</vt:lpstr>
    </vt:vector>
  </TitlesOfParts>
  <Company/>
  <LinksUpToDate>false</LinksUpToDate>
  <CharactersWithSpaces>22921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БАШҠОРТОСТАН РЕСПУБЛИКАҺЫ КҮГӘРСЕН РАЙОНЫ МУНИЦИПАЛЬ РАЙОНЫНЫҢ НОВОПЕТРОВКА АУЫЛ СОВЕТЫ АУЫЛ БИЛӘМӘҺЕ ХАКИМИәТЕ</dc:title>
  <dc:subject/>
  <dc:creator>Фардия</dc:creator>
  <cp:keywords/>
  <dc:description/>
  <cp:lastModifiedBy>1</cp:lastModifiedBy>
  <cp:revision>5</cp:revision>
  <cp:lastPrinted>2021-09-23T05:56:00Z</cp:lastPrinted>
  <dcterms:created xsi:type="dcterms:W3CDTF">2021-09-22T13:31:00Z</dcterms:created>
  <dcterms:modified xsi:type="dcterms:W3CDTF">2021-09-23T06:01:00Z</dcterms:modified>
</cp:coreProperties>
</file>